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84" w:rsidRPr="001450A9" w:rsidRDefault="001A6D84" w:rsidP="001A6D8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Энгельсский технологический институт (филиал)</w:t>
      </w:r>
    </w:p>
    <w:p w:rsidR="00F622DA" w:rsidRDefault="001A6D84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>едерально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государственно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 образовательно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622DA" w:rsidRPr="001450A9" w:rsidRDefault="00F622DA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1450A9">
        <w:rPr>
          <w:rFonts w:ascii="Times New Roman" w:hAnsi="Times New Roman"/>
          <w:sz w:val="28"/>
          <w:szCs w:val="24"/>
          <w:lang w:eastAsia="ru-RU"/>
        </w:rPr>
        <w:t>чреждени</w:t>
      </w:r>
      <w:r w:rsidR="001A6D84">
        <w:rPr>
          <w:rFonts w:ascii="Times New Roman" w:hAnsi="Times New Roman"/>
          <w:sz w:val="28"/>
          <w:szCs w:val="24"/>
          <w:lang w:eastAsia="ru-RU"/>
        </w:rPr>
        <w:t>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450A9">
        <w:rPr>
          <w:rFonts w:ascii="Times New Roman" w:hAnsi="Times New Roman"/>
          <w:sz w:val="28"/>
          <w:szCs w:val="24"/>
          <w:lang w:eastAsia="ru-RU"/>
        </w:rPr>
        <w:t>высшего образования</w:t>
      </w:r>
    </w:p>
    <w:p w:rsidR="00F622DA" w:rsidRPr="00C455F2" w:rsidRDefault="00F622DA" w:rsidP="00F622DA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1A6D84" w:rsidRDefault="001A6D84" w:rsidP="00C11797">
      <w:pPr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622DA" w:rsidRPr="00C11797" w:rsidRDefault="00C11797" w:rsidP="00C11797">
      <w:pPr>
        <w:jc w:val="center"/>
        <w:rPr>
          <w:rFonts w:ascii="Times New Roman" w:hAnsi="Times New Roman"/>
          <w:sz w:val="28"/>
          <w:szCs w:val="28"/>
        </w:rPr>
      </w:pPr>
      <w:r w:rsidRPr="00C11797">
        <w:rPr>
          <w:rFonts w:ascii="Times New Roman" w:hAnsi="Times New Roman"/>
          <w:sz w:val="28"/>
          <w:szCs w:val="24"/>
          <w:lang w:eastAsia="ru-RU"/>
        </w:rPr>
        <w:t xml:space="preserve">Кафедра </w:t>
      </w:r>
      <w:r w:rsidRPr="00C11797">
        <w:rPr>
          <w:rFonts w:ascii="Times New Roman" w:hAnsi="Times New Roman"/>
          <w:sz w:val="28"/>
          <w:szCs w:val="28"/>
        </w:rPr>
        <w:t xml:space="preserve">«Технология и оборудование химических, нефтегазовых и пищевых производств» </w:t>
      </w:r>
    </w:p>
    <w:p w:rsidR="00F622DA" w:rsidRPr="00467C69" w:rsidRDefault="00F622DA" w:rsidP="00F622D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8"/>
          <w:szCs w:val="20"/>
          <w:lang w:eastAsia="ru-RU"/>
        </w:rPr>
      </w:pPr>
      <w:r w:rsidRPr="00467C69">
        <w:rPr>
          <w:rFonts w:ascii="Times New Roman" w:hAnsi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F622DA" w:rsidRPr="001450A9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по дисциплине</w:t>
      </w:r>
    </w:p>
    <w:p w:rsidR="00F622DA" w:rsidRPr="0000483B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>Б.1.2.1</w:t>
      </w:r>
      <w:r w:rsidR="00A90A5E">
        <w:rPr>
          <w:rFonts w:ascii="Times New Roman" w:hAnsi="Times New Roman"/>
          <w:sz w:val="28"/>
          <w:szCs w:val="24"/>
          <w:lang w:eastAsia="ru-RU"/>
        </w:rPr>
        <w:t>1</w:t>
      </w:r>
      <w:r w:rsidRPr="0000483B">
        <w:rPr>
          <w:rFonts w:ascii="Times New Roman" w:hAnsi="Times New Roman"/>
          <w:sz w:val="28"/>
          <w:szCs w:val="24"/>
          <w:lang w:eastAsia="ru-RU"/>
        </w:rPr>
        <w:t>. «Теплотехника»</w:t>
      </w:r>
    </w:p>
    <w:p w:rsidR="00F622DA" w:rsidRPr="00C455F2" w:rsidRDefault="00F622DA" w:rsidP="00F622D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eastAsia="ru-RU"/>
        </w:rPr>
      </w:pPr>
    </w:p>
    <w:p w:rsidR="00F622DA" w:rsidRPr="0000483B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F622DA" w:rsidRPr="0000483B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i/>
          <w:sz w:val="28"/>
          <w:szCs w:val="24"/>
          <w:lang w:eastAsia="ru-RU"/>
        </w:rPr>
        <w:t>«</w:t>
      </w:r>
      <w:r w:rsidRPr="0000483B">
        <w:rPr>
          <w:rFonts w:ascii="Times New Roman" w:hAnsi="Times New Roman"/>
          <w:sz w:val="28"/>
          <w:szCs w:val="24"/>
          <w:lang w:eastAsia="ru-RU"/>
        </w:rPr>
        <w:t>15.03.02  Технологические машины и оборудование»</w:t>
      </w:r>
    </w:p>
    <w:p w:rsidR="0000483B" w:rsidRDefault="00F622DA" w:rsidP="0000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>Профиль</w:t>
      </w:r>
      <w:r w:rsidR="008061D9">
        <w:rPr>
          <w:rFonts w:ascii="Times New Roman" w:hAnsi="Times New Roman"/>
          <w:sz w:val="28"/>
          <w:szCs w:val="24"/>
          <w:lang w:eastAsia="ru-RU"/>
        </w:rPr>
        <w:t xml:space="preserve"> 2</w:t>
      </w:r>
      <w:r w:rsidRPr="0000483B">
        <w:rPr>
          <w:rFonts w:ascii="Times New Roman" w:hAnsi="Times New Roman"/>
          <w:sz w:val="28"/>
          <w:szCs w:val="24"/>
          <w:lang w:eastAsia="ru-RU"/>
        </w:rPr>
        <w:t xml:space="preserve">: </w:t>
      </w:r>
      <w:r w:rsidRPr="0000483B">
        <w:rPr>
          <w:rFonts w:ascii="Times New Roman" w:hAnsi="Times New Roman"/>
          <w:sz w:val="28"/>
          <w:szCs w:val="28"/>
        </w:rPr>
        <w:t>«</w:t>
      </w:r>
      <w:r w:rsidR="008061D9">
        <w:rPr>
          <w:rFonts w:ascii="Times New Roman" w:hAnsi="Times New Roman"/>
          <w:sz w:val="28"/>
          <w:szCs w:val="28"/>
        </w:rPr>
        <w:t>О</w:t>
      </w:r>
      <w:r w:rsidRPr="00D041C6">
        <w:rPr>
          <w:rFonts w:ascii="Times New Roman" w:hAnsi="Times New Roman"/>
          <w:sz w:val="28"/>
          <w:szCs w:val="28"/>
        </w:rPr>
        <w:t>борудование химических и нефтехимических производств</w:t>
      </w:r>
      <w:r>
        <w:rPr>
          <w:rFonts w:ascii="Times New Roman" w:hAnsi="Times New Roman"/>
          <w:sz w:val="28"/>
          <w:szCs w:val="28"/>
        </w:rPr>
        <w:t>»</w:t>
      </w:r>
      <w:r w:rsidRPr="00D041C6">
        <w:rPr>
          <w:rFonts w:ascii="Times New Roman" w:hAnsi="Times New Roman"/>
          <w:sz w:val="28"/>
          <w:szCs w:val="28"/>
        </w:rPr>
        <w:t xml:space="preserve">          </w:t>
      </w:r>
    </w:p>
    <w:p w:rsidR="0000483B" w:rsidRDefault="0000483B" w:rsidP="0000483B">
      <w:pPr>
        <w:jc w:val="center"/>
        <w:rPr>
          <w:sz w:val="28"/>
        </w:rPr>
      </w:pP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форма обучения – </w:t>
      </w:r>
      <w:r w:rsidR="00F05664">
        <w:rPr>
          <w:rFonts w:ascii="Times New Roman" w:hAnsi="Times New Roman"/>
          <w:sz w:val="28"/>
          <w:szCs w:val="20"/>
          <w:lang w:eastAsia="ru-RU"/>
        </w:rPr>
        <w:t>за</w:t>
      </w:r>
      <w:r>
        <w:rPr>
          <w:rFonts w:ascii="Times New Roman" w:hAnsi="Times New Roman"/>
          <w:sz w:val="28"/>
          <w:szCs w:val="20"/>
          <w:lang w:eastAsia="ru-RU"/>
        </w:rPr>
        <w:t>очная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курс – </w:t>
      </w:r>
      <w:r w:rsidR="00F05664">
        <w:rPr>
          <w:rFonts w:ascii="Times New Roman" w:hAnsi="Times New Roman"/>
          <w:sz w:val="28"/>
          <w:szCs w:val="20"/>
          <w:lang w:eastAsia="ru-RU"/>
        </w:rPr>
        <w:t>4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семестр –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05664">
        <w:rPr>
          <w:rFonts w:ascii="Times New Roman" w:hAnsi="Times New Roman"/>
          <w:sz w:val="28"/>
          <w:szCs w:val="20"/>
          <w:lang w:eastAsia="ru-RU"/>
        </w:rPr>
        <w:t>7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зачетных единиц –</w:t>
      </w:r>
      <w:r>
        <w:rPr>
          <w:rFonts w:ascii="Times New Roman" w:hAnsi="Times New Roman"/>
          <w:sz w:val="28"/>
          <w:szCs w:val="20"/>
          <w:lang w:eastAsia="ru-RU"/>
        </w:rPr>
        <w:t xml:space="preserve"> 5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всего часов – </w:t>
      </w:r>
      <w:r>
        <w:rPr>
          <w:rFonts w:ascii="Times New Roman" w:hAnsi="Times New Roman"/>
          <w:sz w:val="28"/>
          <w:szCs w:val="20"/>
          <w:lang w:eastAsia="ru-RU"/>
        </w:rPr>
        <w:t>180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в том числе: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лекции – </w:t>
      </w:r>
      <w:r w:rsidR="00ED6B16">
        <w:rPr>
          <w:rFonts w:ascii="Times New Roman" w:hAnsi="Times New Roman"/>
          <w:sz w:val="28"/>
          <w:szCs w:val="20"/>
          <w:lang w:eastAsia="ru-RU"/>
        </w:rPr>
        <w:t>6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коллоквиумы –</w:t>
      </w:r>
      <w:r>
        <w:rPr>
          <w:rFonts w:ascii="Times New Roman" w:hAnsi="Times New Roman"/>
          <w:sz w:val="28"/>
          <w:szCs w:val="20"/>
          <w:lang w:eastAsia="ru-RU"/>
        </w:rPr>
        <w:t xml:space="preserve"> нет</w:t>
      </w:r>
    </w:p>
    <w:p w:rsidR="00F622DA" w:rsidRPr="00215566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практические занятия – </w:t>
      </w:r>
      <w:r w:rsidR="00F05664">
        <w:rPr>
          <w:rFonts w:ascii="Times New Roman" w:hAnsi="Times New Roman"/>
          <w:sz w:val="28"/>
          <w:szCs w:val="20"/>
          <w:lang w:eastAsia="ru-RU"/>
        </w:rPr>
        <w:t>6</w:t>
      </w:r>
    </w:p>
    <w:p w:rsidR="00F622DA" w:rsidRPr="00C11797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лабораторные занятия – </w:t>
      </w:r>
      <w:r w:rsidR="00ED6B16">
        <w:rPr>
          <w:rFonts w:ascii="Times New Roman" w:hAnsi="Times New Roman"/>
          <w:sz w:val="28"/>
          <w:szCs w:val="20"/>
          <w:lang w:eastAsia="ru-RU"/>
        </w:rPr>
        <w:t>4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самостоятельная работа – </w:t>
      </w:r>
      <w:r w:rsidR="00F05664">
        <w:rPr>
          <w:rFonts w:ascii="Times New Roman" w:hAnsi="Times New Roman"/>
          <w:sz w:val="28"/>
          <w:szCs w:val="20"/>
          <w:lang w:eastAsia="ru-RU"/>
        </w:rPr>
        <w:t>164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F622DA" w:rsidRDefault="00F622DA" w:rsidP="005069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экзамен –  </w:t>
      </w:r>
      <w:r w:rsidR="00F85690">
        <w:rPr>
          <w:rFonts w:ascii="Times New Roman" w:hAnsi="Times New Roman"/>
          <w:sz w:val="28"/>
          <w:szCs w:val="20"/>
          <w:lang w:eastAsia="ru-RU"/>
        </w:rPr>
        <w:t>7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450A9">
        <w:rPr>
          <w:rFonts w:ascii="Times New Roman" w:hAnsi="Times New Roman"/>
          <w:sz w:val="28"/>
          <w:szCs w:val="20"/>
          <w:lang w:eastAsia="ru-RU"/>
        </w:rPr>
        <w:t>семестр</w:t>
      </w:r>
    </w:p>
    <w:p w:rsidR="0000483B" w:rsidRDefault="00A26926" w:rsidP="00506940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A26926">
        <w:rPr>
          <w:rFonts w:ascii="Times New Roman" w:hAnsi="Times New Roman"/>
          <w:sz w:val="28"/>
          <w:szCs w:val="20"/>
          <w:lang w:eastAsia="ru-RU"/>
        </w:rPr>
        <w:drawing>
          <wp:inline distT="0" distB="0" distL="0" distR="0">
            <wp:extent cx="3704033" cy="2247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976" cy="22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64" w:rsidRDefault="00F05664" w:rsidP="00F622D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622DA" w:rsidRDefault="00F622DA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</w:t>
      </w:r>
      <w:r w:rsidR="0000483B">
        <w:rPr>
          <w:rFonts w:ascii="Times New Roman" w:hAnsi="Times New Roman"/>
          <w:sz w:val="28"/>
          <w:szCs w:val="24"/>
          <w:lang w:eastAsia="ru-RU"/>
        </w:rPr>
        <w:t>,</w:t>
      </w:r>
      <w:r w:rsidR="009B2720">
        <w:rPr>
          <w:rFonts w:ascii="Times New Roman" w:hAnsi="Times New Roman"/>
          <w:sz w:val="28"/>
          <w:szCs w:val="24"/>
          <w:lang w:eastAsia="ru-RU"/>
        </w:rPr>
        <w:t xml:space="preserve"> 202</w:t>
      </w:r>
      <w:r w:rsidR="00A26926">
        <w:rPr>
          <w:rFonts w:ascii="Times New Roman" w:hAnsi="Times New Roman"/>
          <w:sz w:val="28"/>
          <w:szCs w:val="24"/>
          <w:lang w:eastAsia="ru-RU"/>
        </w:rPr>
        <w:t>3</w:t>
      </w:r>
    </w:p>
    <w:p w:rsidR="00506940" w:rsidRDefault="00506940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06940" w:rsidRPr="00C11797" w:rsidRDefault="00506940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1. Цели и задачи дисциплины</w:t>
      </w:r>
    </w:p>
    <w:p w:rsidR="003868ED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Цель преподавания дисциплины «Теплотехника» является</w:t>
      </w:r>
      <w:r w:rsidRPr="00751F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1FF1">
        <w:rPr>
          <w:rFonts w:ascii="Times New Roman" w:hAnsi="Times New Roman"/>
          <w:color w:val="000000"/>
          <w:sz w:val="24"/>
          <w:szCs w:val="24"/>
        </w:rPr>
        <w:t>формирование у студе</w:t>
      </w:r>
      <w:r w:rsidRPr="00751FF1">
        <w:rPr>
          <w:rFonts w:ascii="Times New Roman" w:hAnsi="Times New Roman"/>
          <w:color w:val="000000"/>
          <w:sz w:val="24"/>
          <w:szCs w:val="24"/>
        </w:rPr>
        <w:t>н</w:t>
      </w:r>
      <w:r w:rsidRPr="00751FF1">
        <w:rPr>
          <w:rFonts w:ascii="Times New Roman" w:hAnsi="Times New Roman"/>
          <w:color w:val="000000"/>
          <w:sz w:val="24"/>
          <w:szCs w:val="24"/>
        </w:rPr>
        <w:t xml:space="preserve">тов </w:t>
      </w:r>
      <w:r w:rsidRPr="00751FF1">
        <w:rPr>
          <w:rFonts w:ascii="Times New Roman" w:hAnsi="Times New Roman"/>
          <w:sz w:val="24"/>
          <w:szCs w:val="24"/>
        </w:rPr>
        <w:t xml:space="preserve">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фильных (пищевых, нефтегазопромысловых, химических и нефтехимических) предпр</w:t>
      </w:r>
      <w:r w:rsidRPr="00751FF1">
        <w:rPr>
          <w:rFonts w:ascii="Times New Roman" w:hAnsi="Times New Roman"/>
          <w:sz w:val="24"/>
          <w:szCs w:val="24"/>
        </w:rPr>
        <w:t>и</w:t>
      </w:r>
      <w:r w:rsidRPr="00751FF1">
        <w:rPr>
          <w:rFonts w:ascii="Times New Roman" w:hAnsi="Times New Roman"/>
          <w:sz w:val="24"/>
          <w:szCs w:val="24"/>
        </w:rPr>
        <w:t>ятий, для его совершенствования или создания нового</w:t>
      </w:r>
      <w:r w:rsidR="003868ED">
        <w:rPr>
          <w:rFonts w:ascii="Times New Roman" w:hAnsi="Times New Roman"/>
          <w:sz w:val="24"/>
          <w:szCs w:val="24"/>
        </w:rPr>
        <w:t>.</w:t>
      </w:r>
    </w:p>
    <w:p w:rsidR="00F622DA" w:rsidRPr="00751FF1" w:rsidRDefault="003868ED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дисциплины:</w:t>
      </w:r>
      <w:r w:rsidR="00F622DA" w:rsidRPr="00751FF1">
        <w:rPr>
          <w:rFonts w:ascii="Times New Roman" w:hAnsi="Times New Roman"/>
          <w:sz w:val="24"/>
          <w:szCs w:val="24"/>
        </w:rPr>
        <w:t xml:space="preserve"> освоение теоретических основ теплотехники,</w:t>
      </w:r>
      <w:r w:rsidR="00F622DA"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2DA" w:rsidRPr="00751FF1">
        <w:rPr>
          <w:rFonts w:ascii="Times New Roman" w:hAnsi="Times New Roman"/>
          <w:sz w:val="24"/>
          <w:szCs w:val="24"/>
        </w:rPr>
        <w:t>включающих в себя</w:t>
      </w:r>
      <w:r w:rsidR="00F622DA"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2DA" w:rsidRPr="00751FF1">
        <w:rPr>
          <w:rFonts w:ascii="Times New Roman" w:hAnsi="Times New Roman"/>
          <w:sz w:val="24"/>
          <w:szCs w:val="24"/>
        </w:rPr>
        <w:t>термодинамический анализ энерготехнологических систем и теорию тепломассоп</w:t>
      </w:r>
      <w:r w:rsidR="00F622DA" w:rsidRPr="00751FF1">
        <w:rPr>
          <w:rFonts w:ascii="Times New Roman" w:hAnsi="Times New Roman"/>
          <w:sz w:val="24"/>
          <w:szCs w:val="24"/>
        </w:rPr>
        <w:t>е</w:t>
      </w:r>
      <w:r w:rsidR="00F622DA" w:rsidRPr="00751FF1">
        <w:rPr>
          <w:rFonts w:ascii="Times New Roman" w:hAnsi="Times New Roman"/>
          <w:sz w:val="24"/>
          <w:szCs w:val="24"/>
        </w:rPr>
        <w:t xml:space="preserve">реноса, а также изучение конструкций, принципов работы и методов теплового расчета энергетического и энерготехнологического оборудования промышленных предприятий. </w:t>
      </w:r>
    </w:p>
    <w:p w:rsidR="00F622DA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3868ED" w:rsidRPr="00751FF1" w:rsidRDefault="003868ED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2. Место дисциплины в структуре ООП ВО</w:t>
      </w:r>
    </w:p>
    <w:p w:rsidR="00F622DA" w:rsidRPr="00751FF1" w:rsidRDefault="00F622DA" w:rsidP="00F62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Согласно ООП дисциплина «Теплотехника» относится к дисциплинам </w:t>
      </w:r>
      <w:r w:rsidR="00215566">
        <w:rPr>
          <w:rFonts w:ascii="Times New Roman" w:hAnsi="Times New Roman"/>
          <w:sz w:val="24"/>
          <w:szCs w:val="24"/>
          <w:lang w:eastAsia="ru-RU"/>
        </w:rPr>
        <w:t>вариативн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ой части учебного плана </w:t>
      </w:r>
      <w:r w:rsidRPr="00751FF1">
        <w:rPr>
          <w:rFonts w:ascii="Times New Roman" w:hAnsi="Times New Roman"/>
          <w:sz w:val="24"/>
          <w:szCs w:val="24"/>
        </w:rPr>
        <w:t>основной образовательной программы бакалавриата по направл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 xml:space="preserve">нию </w:t>
      </w:r>
      <w:r w:rsidRPr="00751FF1">
        <w:rPr>
          <w:rFonts w:ascii="Times New Roman" w:hAnsi="Times New Roman"/>
          <w:sz w:val="24"/>
          <w:szCs w:val="24"/>
          <w:lang w:eastAsia="ru-RU"/>
        </w:rPr>
        <w:t>15.03.02</w:t>
      </w:r>
      <w:r w:rsidRPr="00751FF1">
        <w:rPr>
          <w:rFonts w:ascii="Times New Roman" w:hAnsi="Times New Roman"/>
          <w:sz w:val="24"/>
          <w:szCs w:val="24"/>
        </w:rPr>
        <w:t xml:space="preserve"> «Технологические машины и оборудование».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ленной степени сложности, владение целостной системой знаний, формирующей физич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скую картину окружающего мира и, в особенности, законов термодинамики и теплоте</w:t>
      </w:r>
      <w:r w:rsidRPr="00751FF1">
        <w:rPr>
          <w:rFonts w:ascii="Times New Roman" w:hAnsi="Times New Roman"/>
          <w:sz w:val="24"/>
          <w:szCs w:val="24"/>
        </w:rPr>
        <w:t>х</w:t>
      </w:r>
      <w:r w:rsidRPr="00751FF1">
        <w:rPr>
          <w:rFonts w:ascii="Times New Roman" w:hAnsi="Times New Roman"/>
          <w:sz w:val="24"/>
          <w:szCs w:val="24"/>
        </w:rPr>
        <w:t>ники.</w:t>
      </w:r>
    </w:p>
    <w:p w:rsidR="00F622DA" w:rsidRPr="00751FF1" w:rsidRDefault="00F622DA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F622DA" w:rsidRPr="00751FF1" w:rsidRDefault="00F622DA" w:rsidP="00F622DA">
      <w:pPr>
        <w:pStyle w:val="11"/>
        <w:ind w:firstLine="709"/>
        <w:contextualSpacing/>
        <w:jc w:val="both"/>
      </w:pPr>
      <w:r w:rsidRPr="00751FF1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ВО, реализующей Федеральный Государственный образовательный стандарт высшего образования (ФГОС ВО):</w:t>
      </w:r>
    </w:p>
    <w:p w:rsidR="00F622DA" w:rsidRPr="00751FF1" w:rsidRDefault="00F622DA" w:rsidP="00F622DA">
      <w:pPr>
        <w:pStyle w:val="11"/>
        <w:ind w:firstLine="709"/>
        <w:contextualSpacing/>
        <w:jc w:val="both"/>
      </w:pPr>
      <w:r w:rsidRPr="00751FF1">
        <w:t xml:space="preserve">-способность к самоорганизации и самообразованию (ОК-7);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способность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умение моделировать технические объекты и технологические процессы с и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пользованием стандартных пакетов и средств автоматизированного проектирования, г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товностью проводить эксперименты по заданным методикам с обработко</w:t>
      </w:r>
      <w:r w:rsidR="003868ED">
        <w:rPr>
          <w:rFonts w:ascii="Times New Roman" w:hAnsi="Times New Roman"/>
          <w:sz w:val="24"/>
          <w:szCs w:val="24"/>
        </w:rPr>
        <w:t>й и анализом р</w:t>
      </w:r>
      <w:r w:rsidR="003868ED">
        <w:rPr>
          <w:rFonts w:ascii="Times New Roman" w:hAnsi="Times New Roman"/>
          <w:sz w:val="24"/>
          <w:szCs w:val="24"/>
        </w:rPr>
        <w:t>е</w:t>
      </w:r>
      <w:r w:rsidR="003868ED">
        <w:rPr>
          <w:rFonts w:ascii="Times New Roman" w:hAnsi="Times New Roman"/>
          <w:sz w:val="24"/>
          <w:szCs w:val="24"/>
        </w:rPr>
        <w:t>зультатов (ПК-2).</w:t>
      </w:r>
    </w:p>
    <w:p w:rsidR="00F622DA" w:rsidRPr="0000483B" w:rsidRDefault="0000483B" w:rsidP="0000483B">
      <w:pPr>
        <w:pStyle w:val="31"/>
        <w:tabs>
          <w:tab w:val="left" w:pos="708"/>
        </w:tabs>
        <w:ind w:firstLine="709"/>
        <w:contextualSpacing/>
        <w:rPr>
          <w:b/>
        </w:rPr>
      </w:pPr>
      <w:r w:rsidRPr="0000483B">
        <w:rPr>
          <w:b/>
        </w:rPr>
        <w:t>Студент  должен з</w:t>
      </w:r>
      <w:r w:rsidR="00F622DA" w:rsidRPr="0000483B">
        <w:rPr>
          <w:b/>
        </w:rPr>
        <w:t xml:space="preserve">нать: </w:t>
      </w:r>
    </w:p>
    <w:p w:rsidR="00F622DA" w:rsidRPr="00751FF1" w:rsidRDefault="00F622DA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- способы системного изучения научно-технической информации: </w:t>
      </w:r>
    </w:p>
    <w:p w:rsidR="00F622DA" w:rsidRPr="00751FF1" w:rsidRDefault="00F622DA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состояние и перспективы развития пищевой, химической и нефтехимической промышленности и смежных отраслей; </w:t>
      </w:r>
    </w:p>
    <w:p w:rsidR="00F622DA" w:rsidRPr="00751FF1" w:rsidRDefault="00F622DA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базовые методы исследовательской деятельности в области теплотехники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свойства различных рабочих тел и методы расчета параметров и процессов изменения их состояния;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количественные и качественные методы термодинамического анализа проце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сов и циклов тепловых двигателей и аппаратов с целью повышения тепловой экон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 xml:space="preserve">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F622DA" w:rsidRPr="0000483B" w:rsidRDefault="0000483B" w:rsidP="00F622DA">
      <w:pPr>
        <w:pStyle w:val="11"/>
        <w:ind w:firstLine="709"/>
        <w:contextualSpacing/>
        <w:jc w:val="both"/>
        <w:rPr>
          <w:b/>
        </w:rPr>
      </w:pPr>
      <w:r w:rsidRPr="0000483B">
        <w:rPr>
          <w:b/>
        </w:rPr>
        <w:t>Студент должен уметь</w:t>
      </w:r>
      <w:r w:rsidR="00F622DA" w:rsidRPr="0000483B">
        <w:rPr>
          <w:b/>
        </w:rPr>
        <w:t xml:space="preserve">: </w:t>
      </w:r>
    </w:p>
    <w:p w:rsidR="00F622DA" w:rsidRDefault="00F622DA" w:rsidP="00F622DA">
      <w:pPr>
        <w:pStyle w:val="11"/>
        <w:ind w:firstLine="709"/>
        <w:contextualSpacing/>
        <w:jc w:val="both"/>
      </w:pPr>
      <w:r>
        <w:lastRenderedPageBreak/>
        <w:t xml:space="preserve">- </w:t>
      </w:r>
      <w:r w:rsidRPr="00751FF1">
        <w:t xml:space="preserve">проводить необходимые термодинамические расчеты; </w:t>
      </w:r>
    </w:p>
    <w:p w:rsidR="00F622DA" w:rsidRPr="00751FF1" w:rsidRDefault="00F622DA" w:rsidP="00F622DA">
      <w:pPr>
        <w:pStyle w:val="11"/>
        <w:ind w:firstLine="709"/>
        <w:contextualSpacing/>
        <w:jc w:val="both"/>
      </w:pPr>
      <w:r>
        <w:t>-</w:t>
      </w:r>
      <w:r w:rsidRPr="00751FF1">
        <w:t xml:space="preserve">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3868ED" w:rsidRDefault="003868ED" w:rsidP="0000483B">
      <w:pPr>
        <w:pStyle w:val="11"/>
        <w:ind w:firstLine="709"/>
        <w:contextualSpacing/>
        <w:jc w:val="both"/>
      </w:pPr>
    </w:p>
    <w:p w:rsidR="003868ED" w:rsidRDefault="003868ED" w:rsidP="0000483B">
      <w:pPr>
        <w:pStyle w:val="11"/>
        <w:ind w:firstLine="709"/>
        <w:contextualSpacing/>
        <w:jc w:val="both"/>
      </w:pPr>
    </w:p>
    <w:p w:rsidR="00F622DA" w:rsidRPr="0000483B" w:rsidRDefault="0000483B" w:rsidP="0000483B">
      <w:pPr>
        <w:pStyle w:val="11"/>
        <w:ind w:firstLine="709"/>
        <w:contextualSpacing/>
        <w:jc w:val="both"/>
        <w:rPr>
          <w:b/>
        </w:rPr>
      </w:pPr>
      <w:r>
        <w:rPr>
          <w:b/>
        </w:rPr>
        <w:t>Студент должен владеть</w:t>
      </w:r>
      <w:r w:rsidRPr="0000483B">
        <w:rPr>
          <w:b/>
        </w:rPr>
        <w:t xml:space="preserve">: </w:t>
      </w:r>
    </w:p>
    <w:p w:rsidR="00F622DA" w:rsidRDefault="00F622DA" w:rsidP="00F622DA">
      <w:pPr>
        <w:pStyle w:val="11"/>
        <w:contextualSpacing/>
        <w:jc w:val="both"/>
      </w:pPr>
      <w:r>
        <w:t xml:space="preserve">            - </w:t>
      </w:r>
      <w:r w:rsidRPr="00751FF1">
        <w:t xml:space="preserve">методами определения оптимальных и рациональных технологических режимов работы оборудования; </w:t>
      </w:r>
    </w:p>
    <w:p w:rsidR="00F622DA" w:rsidRDefault="00F622DA" w:rsidP="00F622DA">
      <w:pPr>
        <w:pStyle w:val="11"/>
        <w:contextualSpacing/>
        <w:jc w:val="both"/>
      </w:pPr>
      <w:r>
        <w:t xml:space="preserve">            - </w:t>
      </w:r>
      <w:r w:rsidRPr="00751FF1">
        <w:t>методами расчета термодинамических п</w:t>
      </w:r>
      <w:r>
        <w:t>роцессов реальных газов и паров;</w:t>
      </w:r>
      <w:r w:rsidRPr="00751FF1">
        <w:t xml:space="preserve"> </w:t>
      </w:r>
    </w:p>
    <w:p w:rsidR="00A47039" w:rsidRDefault="00F622DA" w:rsidP="00F622DA">
      <w:pPr>
        <w:rPr>
          <w:rFonts w:ascii="Times New Roman" w:hAnsi="Times New Roman"/>
          <w:sz w:val="24"/>
          <w:szCs w:val="24"/>
        </w:rPr>
      </w:pPr>
      <w:r>
        <w:t xml:space="preserve">           </w:t>
      </w:r>
      <w:r w:rsidR="00467C69">
        <w:t xml:space="preserve">   </w:t>
      </w:r>
      <w:r>
        <w:t xml:space="preserve"> -</w:t>
      </w:r>
      <w:r w:rsidRPr="00751FF1">
        <w:rPr>
          <w:rFonts w:ascii="Times New Roman" w:hAnsi="Times New Roman"/>
          <w:sz w:val="24"/>
          <w:szCs w:val="24"/>
        </w:rPr>
        <w:t xml:space="preserve">навыками составления тепловых балансов </w:t>
      </w:r>
      <w:proofErr w:type="spellStart"/>
      <w:r w:rsidRPr="00751FF1">
        <w:rPr>
          <w:rFonts w:ascii="Times New Roman" w:hAnsi="Times New Roman"/>
          <w:sz w:val="24"/>
          <w:szCs w:val="24"/>
        </w:rPr>
        <w:t>топливливо</w:t>
      </w:r>
      <w:proofErr w:type="spellEnd"/>
      <w:r w:rsidR="003868ED">
        <w:rPr>
          <w:rFonts w:ascii="Times New Roman" w:hAnsi="Times New Roman"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использующего оборудов</w:t>
      </w:r>
      <w:r w:rsidRPr="00751FF1">
        <w:rPr>
          <w:rFonts w:ascii="Times New Roman" w:hAnsi="Times New Roman"/>
          <w:sz w:val="24"/>
          <w:szCs w:val="24"/>
        </w:rPr>
        <w:t>а</w:t>
      </w:r>
      <w:r w:rsidRPr="00751FF1">
        <w:rPr>
          <w:rFonts w:ascii="Times New Roman" w:hAnsi="Times New Roman"/>
          <w:sz w:val="24"/>
          <w:szCs w:val="24"/>
        </w:rPr>
        <w:t>ния пищевых, химических и нефтехимических производств.</w:t>
      </w:r>
    </w:p>
    <w:p w:rsidR="00F622DA" w:rsidRPr="00751FF1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4. Распределение трудоемкости (час.) дисциплины по темам</w:t>
      </w:r>
    </w:p>
    <w:p w:rsidR="00F622DA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и видам занятий</w:t>
      </w:r>
    </w:p>
    <w:p w:rsidR="003868ED" w:rsidRDefault="003868ED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812"/>
        <w:gridCol w:w="595"/>
        <w:gridCol w:w="2905"/>
        <w:gridCol w:w="742"/>
        <w:gridCol w:w="878"/>
        <w:gridCol w:w="886"/>
        <w:gridCol w:w="857"/>
        <w:gridCol w:w="900"/>
        <w:gridCol w:w="944"/>
      </w:tblGrid>
      <w:tr w:rsidR="00772216" w:rsidRPr="00CC42B8" w:rsidTr="0082362F">
        <w:trPr>
          <w:cantSplit/>
          <w:trHeight w:val="46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772216" w:rsidRPr="00772216" w:rsidRDefault="00772216" w:rsidP="00DE62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207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72216" w:rsidRPr="00772216" w:rsidRDefault="00772216" w:rsidP="00DE6216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Часы</w:t>
            </w:r>
          </w:p>
        </w:tc>
      </w:tr>
      <w:tr w:rsidR="00772216" w:rsidRPr="00CC42B8" w:rsidTr="00C61574">
        <w:trPr>
          <w:trHeight w:val="859"/>
        </w:trPr>
        <w:tc>
          <w:tcPr>
            <w:tcW w:w="476" w:type="dxa"/>
            <w:vMerge/>
            <w:tcBorders>
              <w:bottom w:val="single" w:sz="6" w:space="0" w:color="auto"/>
            </w:tcBorders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Вс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78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Лаб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82362F" w:rsidRPr="00CC42B8" w:rsidTr="00C61574">
        <w:trPr>
          <w:trHeight w:val="1967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Техническая термод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намика. Параметры 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стояния рабочих тел, способы вычисления 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боты теплоты. Первый и второй закон</w:t>
            </w:r>
          </w:p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C4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85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F05664">
            <w:pPr>
              <w:tabs>
                <w:tab w:val="center" w:pos="32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23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2362F" w:rsidRPr="00CC42B8" w:rsidTr="00C61574">
        <w:trPr>
          <w:trHeight w:val="2027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тепломассообм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>, теплопроводность, конвективный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Лучистый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Теплопередача. 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чёт теплообменных апп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ратов.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C4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85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F05664">
            <w:pPr>
              <w:tabs>
                <w:tab w:val="left" w:pos="192"/>
                <w:tab w:val="center" w:pos="342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362F" w:rsidRPr="00CC42B8" w:rsidTr="00DE6216">
        <w:trPr>
          <w:trHeight w:val="3762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Энерготехнологические установки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Класс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фикация установок.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тельные установки. То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ливо. Методы расчета процессов горения.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ловые балансы. Промы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ш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ленные печи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Методы теплового расчета.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C4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362F" w:rsidRPr="00CC42B8" w:rsidTr="00C61574">
        <w:trPr>
          <w:trHeight w:val="273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85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85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F05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566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772216" w:rsidRDefault="00772216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Содержание лекционного курса</w:t>
      </w:r>
    </w:p>
    <w:p w:rsidR="00F622DA" w:rsidRPr="00751FF1" w:rsidRDefault="00F622DA" w:rsidP="00F622DA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900"/>
        <w:gridCol w:w="1395"/>
        <w:gridCol w:w="5387"/>
        <w:gridCol w:w="1417"/>
      </w:tblGrid>
      <w:tr w:rsidR="00F622DA" w:rsidRPr="00D83DE5" w:rsidTr="00F622DA">
        <w:tc>
          <w:tcPr>
            <w:tcW w:w="1108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95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387" w:type="dxa"/>
            <w:vAlign w:val="center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Тема лекции.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1417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proofErr w:type="spellStart"/>
            <w:r w:rsidRPr="00D83DE5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</w:tc>
      </w:tr>
      <w:tr w:rsidR="00F05664" w:rsidRPr="00751FF1" w:rsidTr="002B186C">
        <w:trPr>
          <w:trHeight w:val="2947"/>
        </w:trPr>
        <w:tc>
          <w:tcPr>
            <w:tcW w:w="1108" w:type="dxa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05664" w:rsidRPr="00751FF1" w:rsidRDefault="00F85690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05664" w:rsidRPr="00751FF1" w:rsidRDefault="00F05664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понятия и определения. Идеальные газы. Первый закон термодинамики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Второй закон термодинамики. Термодинамич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Теория циклов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Реальные газы. Водяной пар. Влажный воздух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 истечения 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дросселирования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газов и паров. Компрессоры.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Циклы и рабочий процесс тепловых двигателей.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Холодо</w:t>
            </w:r>
            <w:r w:rsidR="00506940">
              <w:rPr>
                <w:rFonts w:ascii="Times New Roman" w:hAnsi="Times New Roman"/>
                <w:sz w:val="24"/>
                <w:szCs w:val="24"/>
              </w:rPr>
              <w:t>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енерирующие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установки в пищевых, химических и нефтехимических технологиях</w:t>
            </w:r>
          </w:p>
        </w:tc>
        <w:tc>
          <w:tcPr>
            <w:tcW w:w="1417" w:type="dxa"/>
          </w:tcPr>
          <w:p w:rsidR="00F05664" w:rsidRPr="00751FF1" w:rsidRDefault="00F05664" w:rsidP="00A03C9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5664" w:rsidRPr="00751FF1" w:rsidTr="00D83DE5">
        <w:tc>
          <w:tcPr>
            <w:tcW w:w="1108" w:type="dxa"/>
            <w:vMerge w:val="restart"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Предмет и методы теории теплообмена. Осно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ные виды переноса теплоты – теплопроводность, конвекция, излучение. Понятие теплоотдачи и </w:t>
            </w:r>
            <w:r w:rsidR="00506940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еплопередачи.</w:t>
            </w:r>
          </w:p>
        </w:tc>
        <w:tc>
          <w:tcPr>
            <w:tcW w:w="1417" w:type="dxa"/>
            <w:vMerge w:val="restart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Понятия температурного поля 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температурного градиента. Закон Фурье. Расче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ные формулы стационарной теплопроводности для плоской и цилиндрической стенок</w:t>
            </w:r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расчетного исследования конвективного теплообмена. Основы теории подобия конве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тивного теплообмена.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Теплоотдача при свобо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ной  в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вынужденной конвекции.</w:t>
            </w:r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Основные понятия и определения. Законы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лового излучения.</w:t>
            </w:r>
            <w:r w:rsidR="00506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Теплообмен излучением ме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ж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ду телами.</w:t>
            </w:r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Теплопередача через плоскую и цилиндрические стенки. 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расчета теплообменных аппаратов</w:t>
            </w:r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664" w:rsidRPr="00751FF1" w:rsidTr="005926A4">
        <w:trPr>
          <w:trHeight w:val="4674"/>
        </w:trPr>
        <w:tc>
          <w:tcPr>
            <w:tcW w:w="1108" w:type="dxa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05664" w:rsidRPr="00751FF1" w:rsidRDefault="00F05664" w:rsidP="00F0566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топливе.</w:t>
            </w:r>
            <w:r w:rsidR="00506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Технические хара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теристики топлива. Определение расхода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воздуха на горение и количества продуктов сг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рания топлива.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котельных установках.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тельный агрегат и его элементы. Тепловой 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ланс котельного агрегата. 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и режимные характеристики промышленных хлебопекарных и кондитерских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печей. Тепловой баланс печного агрегата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сведения. Классификация печей по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лотехническому признаку. Основные типы 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схемы печей 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</w:t>
            </w:r>
          </w:p>
          <w:p w:rsidR="00F05664" w:rsidRPr="00751FF1" w:rsidRDefault="00F05664" w:rsidP="00A03C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расчета интегрального и зонального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лообмена в печах химической и нефтехимической промышленности</w:t>
            </w:r>
          </w:p>
        </w:tc>
        <w:tc>
          <w:tcPr>
            <w:tcW w:w="1417" w:type="dxa"/>
          </w:tcPr>
          <w:p w:rsidR="00F05664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15,16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22DA" w:rsidRDefault="00F622DA" w:rsidP="00F622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353D" w:rsidRDefault="0017353D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. Содержание коллоквиумов</w:t>
      </w:r>
    </w:p>
    <w:p w:rsidR="00F622DA" w:rsidRPr="00751FF1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Отсутствует в учебном плане данного направления.</w:t>
      </w:r>
    </w:p>
    <w:p w:rsidR="00F622DA" w:rsidRPr="00751FF1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622DA" w:rsidRDefault="00F622DA" w:rsidP="00F622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практических занятий </w:t>
      </w:r>
    </w:p>
    <w:p w:rsidR="00D83DE5" w:rsidRDefault="00D83DE5" w:rsidP="00D83DE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900"/>
        <w:gridCol w:w="970"/>
        <w:gridCol w:w="5953"/>
        <w:gridCol w:w="1418"/>
      </w:tblGrid>
      <w:tr w:rsidR="00F622DA" w:rsidRPr="00D83DE5" w:rsidTr="00215566">
        <w:tc>
          <w:tcPr>
            <w:tcW w:w="790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0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70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53" w:type="dxa"/>
          </w:tcPr>
          <w:p w:rsidR="00F622DA" w:rsidRPr="00D83DE5" w:rsidRDefault="00F622DA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практического занятия. </w:t>
            </w:r>
          </w:p>
          <w:p w:rsidR="00F622DA" w:rsidRPr="00D83DE5" w:rsidRDefault="00F622DA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отрабатываемые на практическом занятии</w:t>
            </w:r>
          </w:p>
        </w:tc>
        <w:tc>
          <w:tcPr>
            <w:tcW w:w="1418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ское обе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печение</w:t>
            </w:r>
          </w:p>
        </w:tc>
      </w:tr>
      <w:tr w:rsidR="0082362F" w:rsidRPr="00751FF1" w:rsidTr="00215566">
        <w:tc>
          <w:tcPr>
            <w:tcW w:w="790" w:type="dxa"/>
          </w:tcPr>
          <w:p w:rsidR="0082362F" w:rsidRPr="00751FF1" w:rsidRDefault="0082362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362F" w:rsidRPr="00751FF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2362F" w:rsidRPr="00751FF1" w:rsidRDefault="0082362F" w:rsidP="0017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2362F" w:rsidRPr="00D83DE5" w:rsidRDefault="0082362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характеристик газовых смесей. Решение задач на определение основных характеристик смесей ид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альных газов. Расчеты процессов изменения состояния идеальных газов. Решение задач на применение ура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нений частных и обобщённого процессов изменения параметров состояния идеального газа, расчетных 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отношений для энергетических характеристик проце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сов и графическую интерпретацию процессов для их анализа и расчета.</w:t>
            </w:r>
          </w:p>
        </w:tc>
        <w:tc>
          <w:tcPr>
            <w:tcW w:w="1418" w:type="dxa"/>
          </w:tcPr>
          <w:p w:rsidR="0082362F" w:rsidRPr="00D83DE5" w:rsidRDefault="0082362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2,4,10</w:t>
            </w:r>
          </w:p>
        </w:tc>
      </w:tr>
      <w:tr w:rsidR="00923031" w:rsidRPr="00751FF1" w:rsidTr="00215566">
        <w:tc>
          <w:tcPr>
            <w:tcW w:w="790" w:type="dxa"/>
          </w:tcPr>
          <w:p w:rsidR="00923031" w:rsidRPr="0082362F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23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23031" w:rsidRPr="0082362F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923031" w:rsidRPr="00751FF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923031" w:rsidRPr="00D83DE5" w:rsidRDefault="00923031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Компрессоры. Определение работы объёмного ко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м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прессора. Работа изотермического, адиабатного и 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литропного сжатия газа. Многоступенчатое сжатие. Определение числа ступеней сжатия.</w:t>
            </w:r>
          </w:p>
        </w:tc>
        <w:tc>
          <w:tcPr>
            <w:tcW w:w="1418" w:type="dxa"/>
          </w:tcPr>
          <w:p w:rsidR="00923031" w:rsidRPr="00D83DE5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2,4,5,6,13,16</w:t>
            </w:r>
          </w:p>
        </w:tc>
      </w:tr>
      <w:tr w:rsidR="00923031" w:rsidRPr="00751FF1" w:rsidTr="00215566">
        <w:tc>
          <w:tcPr>
            <w:tcW w:w="790" w:type="dxa"/>
          </w:tcPr>
          <w:p w:rsidR="00923031" w:rsidRPr="0082362F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23031" w:rsidRPr="0092303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923031" w:rsidRPr="0092303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bottom"/>
          </w:tcPr>
          <w:p w:rsidR="00923031" w:rsidRPr="00D83DE5" w:rsidRDefault="00923031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 и анализ циклов газотурбинных установок. 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чет и анализ циклов паросиловых </w:t>
            </w:r>
            <w:r w:rsidR="005069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становок Расчет и анализ циклов паровых </w:t>
            </w:r>
            <w:r w:rsidR="005069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омпрессионных холодильных машин.</w:t>
            </w:r>
          </w:p>
        </w:tc>
        <w:tc>
          <w:tcPr>
            <w:tcW w:w="1418" w:type="dxa"/>
          </w:tcPr>
          <w:p w:rsidR="00923031" w:rsidRPr="00D83DE5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3,4,12,14,16</w:t>
            </w:r>
          </w:p>
        </w:tc>
      </w:tr>
    </w:tbl>
    <w:p w:rsidR="00F622DA" w:rsidRPr="00751FF1" w:rsidRDefault="00F622DA" w:rsidP="00F622D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jc w:val="center"/>
        <w:rPr>
          <w:rFonts w:ascii="Times New Roman" w:hAnsi="Times New Roman"/>
          <w:b/>
          <w:sz w:val="24"/>
          <w:szCs w:val="24"/>
        </w:rPr>
      </w:pPr>
      <w:r w:rsidRPr="00751FF1">
        <w:rPr>
          <w:rFonts w:ascii="Times New Roman" w:hAnsi="Times New Roman"/>
          <w:b/>
          <w:sz w:val="24"/>
          <w:szCs w:val="24"/>
        </w:rPr>
        <w:t>8.Перечень лабораторных работ</w:t>
      </w:r>
    </w:p>
    <w:tbl>
      <w:tblPr>
        <w:tblW w:w="10080" w:type="dxa"/>
        <w:tblInd w:w="-72" w:type="dxa"/>
        <w:tblLayout w:type="fixed"/>
        <w:tblLook w:val="0000"/>
      </w:tblPr>
      <w:tblGrid>
        <w:gridCol w:w="1004"/>
        <w:gridCol w:w="962"/>
        <w:gridCol w:w="6535"/>
        <w:gridCol w:w="1579"/>
      </w:tblGrid>
      <w:tr w:rsidR="00F622DA" w:rsidRPr="00751FF1" w:rsidTr="00215566">
        <w:trPr>
          <w:trHeight w:val="6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Наименование лабораторной работы.</w:t>
            </w:r>
          </w:p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Задания, вопросы, отрабатываемые на лабораторном занятии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62F">
              <w:rPr>
                <w:rFonts w:ascii="Times New Roman" w:hAnsi="Times New Roman"/>
                <w:sz w:val="24"/>
                <w:szCs w:val="24"/>
              </w:rPr>
              <w:t>Учебно-методиче-ское</w:t>
            </w:r>
            <w:proofErr w:type="spellEnd"/>
            <w:r w:rsidRPr="0082362F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  <w:tr w:rsidR="00F622DA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751FF1" w:rsidRDefault="0017353D" w:rsidP="00173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751FF1" w:rsidRDefault="0017353D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22DA" w:rsidRPr="00751FF1" w:rsidRDefault="00F622DA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 показателя адиабаты воздуха. Изучаются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ретические положения, методика  проведения эксперимента и</w:t>
            </w:r>
            <w:r w:rsidR="00506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методика обработки результатов эксперимента. Экспер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ментально определяется показатель адиабаты воздуха мет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дом выпуска части воздуха из  сосуда  с  повышенным  да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лением. Полученное значение сравнивается со значением  показателя  адиабаты  воздуха рассчитанным на основе 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личных данных.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751FF1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F85690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690" w:rsidRDefault="00F85690" w:rsidP="00173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690" w:rsidRDefault="00F85690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690" w:rsidRPr="00D83DE5" w:rsidRDefault="00F85690" w:rsidP="007E32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Компрессоры. Определение работы объёмного компрессора. Работа изотермического, адиабатного и политропного сж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тия газа. Многоступенчатое сжатие. Определение числа ст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пеней сжатия.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690" w:rsidRPr="00D83DE5" w:rsidRDefault="00F85690" w:rsidP="007E3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2,4,5,6,13,16</w:t>
            </w:r>
          </w:p>
        </w:tc>
      </w:tr>
    </w:tbl>
    <w:p w:rsidR="00F622DA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9. Задания для самостоятельной работы студентов</w:t>
      </w:r>
    </w:p>
    <w:p w:rsidR="00F622DA" w:rsidRDefault="00F622DA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23031" w:rsidRPr="00751FF1" w:rsidRDefault="00923031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080"/>
        <w:gridCol w:w="5530"/>
        <w:gridCol w:w="1850"/>
      </w:tblGrid>
      <w:tr w:rsidR="00923031" w:rsidRPr="00923031" w:rsidTr="0017353D">
        <w:trPr>
          <w:trHeight w:val="26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A965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№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9847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Всего ч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сов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92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Учебно-методическое обеспечение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калорических параметров состояния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термодинамической системы, представленной см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сью газов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Расчет    и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анализ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циклов тепловых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двигателей.  Решение  задач  на  построение,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расчёт  и  анализ  циклов  паротурбинных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установок (ПТУ):циклы ПТУ с регенеративным 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догревом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питательной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воды;   циклы   ПТУ   с   промежуточным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перегревом пара. Теплофикационный цикл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1,3,4,11,12,14,15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процесса горения природного газа.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2,3,11,14,15,16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Тепловой баланс печей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химической промышленности.    Решение   задач    на определение составляющих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теплового баланса, к.п.д. и расхода топлива.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1,4,11,14,15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Расчет 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эксергии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эксергетических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 потерь  и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КПД. Диаграмма потоков анергии и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компрессорных установок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1,3,4,5,6,14,16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751FF1">
              <w:rPr>
                <w:rFonts w:ascii="Times New Roman" w:hAnsi="Times New Roman"/>
                <w:w w:val="77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свойства  холодильных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агентов. Классификация хладагентов.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Теплоотдача при изменении агрегатного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состояния: при кипении и конденсации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1,3,4,11,12,14,16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Углублённое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изучение   конструкций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и режимов работы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печей пищевой,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химической,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нефтехимической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промышленности.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1,3,11,14,15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Абсорбционная холодильная машина.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циклы, термодинамический ан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лиз.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Пароэжекторная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холодильная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установка (ПЭХУ). Общие положения.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Принципиальная   схема   ПЭХУ,   рабочие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Область применения.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</w:tbl>
    <w:p w:rsidR="00F622DA" w:rsidRDefault="00F622DA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10. Расчетно-графическая работа</w:t>
      </w:r>
    </w:p>
    <w:p w:rsidR="00F622DA" w:rsidRPr="00751FF1" w:rsidRDefault="00F622DA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  <w:r w:rsidR="0000483B">
        <w:rPr>
          <w:rFonts w:ascii="Times New Roman" w:hAnsi="Times New Roman"/>
        </w:rPr>
        <w:t>.</w:t>
      </w: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11. Курсовая работа</w:t>
      </w:r>
    </w:p>
    <w:p w:rsidR="00F622DA" w:rsidRPr="00751FF1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F622DA" w:rsidRPr="00751FF1" w:rsidRDefault="00F622DA" w:rsidP="00F622D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12. Курсовой проект</w:t>
      </w:r>
    </w:p>
    <w:p w:rsidR="00F622DA" w:rsidRPr="00F622DA" w:rsidRDefault="00F622DA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13.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 обучающи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ся по дисциплине (модулю)</w:t>
      </w:r>
    </w:p>
    <w:p w:rsidR="00F622DA" w:rsidRPr="00751FF1" w:rsidRDefault="00F622DA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 Изучение дисциплины Б.1.2.11. «Теплотехника» направлено на формирование  комп</w:t>
      </w:r>
      <w:r w:rsidRPr="00751FF1">
        <w:rPr>
          <w:rFonts w:ascii="Times New Roman" w:hAnsi="Times New Roman"/>
          <w:sz w:val="24"/>
          <w:szCs w:val="24"/>
          <w:lang w:eastAsia="ru-RU"/>
        </w:rPr>
        <w:t>е</w:t>
      </w:r>
      <w:r w:rsidRPr="00751FF1">
        <w:rPr>
          <w:rFonts w:ascii="Times New Roman" w:hAnsi="Times New Roman"/>
          <w:sz w:val="24"/>
          <w:szCs w:val="24"/>
          <w:lang w:eastAsia="ru-RU"/>
        </w:rPr>
        <w:t>тенций:</w:t>
      </w:r>
      <w:r w:rsidR="00640591">
        <w:rPr>
          <w:rFonts w:ascii="Times New Roman" w:hAnsi="Times New Roman"/>
          <w:sz w:val="24"/>
          <w:szCs w:val="24"/>
          <w:lang w:eastAsia="ru-RU"/>
        </w:rPr>
        <w:t xml:space="preserve"> ОК-7, П</w:t>
      </w:r>
      <w:r w:rsidR="002A6E6F">
        <w:rPr>
          <w:rFonts w:ascii="Times New Roman" w:hAnsi="Times New Roman"/>
          <w:sz w:val="24"/>
          <w:szCs w:val="24"/>
          <w:lang w:eastAsia="ru-RU"/>
        </w:rPr>
        <w:t>К</w:t>
      </w:r>
      <w:r w:rsidR="00640591">
        <w:rPr>
          <w:rFonts w:ascii="Times New Roman" w:hAnsi="Times New Roman"/>
          <w:sz w:val="24"/>
          <w:szCs w:val="24"/>
          <w:lang w:eastAsia="ru-RU"/>
        </w:rPr>
        <w:t>-1, ПК-2.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0591" w:rsidRPr="00751FF1" w:rsidRDefault="00640591" w:rsidP="00640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Под компетенцией ОК-7  понимается способность к самоорганизации и самообраз</w:t>
      </w:r>
      <w:r w:rsidRPr="00751FF1">
        <w:rPr>
          <w:rFonts w:ascii="Times New Roman" w:hAnsi="Times New Roman"/>
          <w:sz w:val="24"/>
          <w:szCs w:val="24"/>
          <w:lang w:eastAsia="ru-RU"/>
        </w:rPr>
        <w:t>о</w:t>
      </w:r>
      <w:r w:rsidRPr="00751FF1">
        <w:rPr>
          <w:rFonts w:ascii="Times New Roman" w:hAnsi="Times New Roman"/>
          <w:sz w:val="24"/>
          <w:szCs w:val="24"/>
          <w:lang w:eastAsia="ru-RU"/>
        </w:rPr>
        <w:t>ванию по теплотехнике.</w:t>
      </w:r>
    </w:p>
    <w:p w:rsidR="00640591" w:rsidRPr="00751FF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ПК-1 понимается </w:t>
      </w:r>
      <w:r w:rsidRPr="00751FF1">
        <w:rPr>
          <w:rFonts w:ascii="Times New Roman" w:hAnsi="Times New Roman"/>
          <w:sz w:val="24"/>
          <w:szCs w:val="24"/>
        </w:rPr>
        <w:t>способность к систематическому изучению нау</w:t>
      </w:r>
      <w:r w:rsidRPr="00751FF1">
        <w:rPr>
          <w:rFonts w:ascii="Times New Roman" w:hAnsi="Times New Roman"/>
          <w:sz w:val="24"/>
          <w:szCs w:val="24"/>
        </w:rPr>
        <w:t>ч</w:t>
      </w:r>
      <w:r w:rsidRPr="00751FF1">
        <w:rPr>
          <w:rFonts w:ascii="Times New Roman" w:hAnsi="Times New Roman"/>
          <w:sz w:val="24"/>
          <w:szCs w:val="24"/>
        </w:rPr>
        <w:t>но-технической информации, отечественного и зарубежного опыта по соответствующему профилю подготовки.</w:t>
      </w:r>
    </w:p>
    <w:p w:rsidR="00640591" w:rsidRPr="00751FF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Формирование данной компетенции параллельно происходит в рамках изучения уче</w:t>
      </w:r>
      <w:r w:rsidRPr="00751FF1">
        <w:rPr>
          <w:rFonts w:ascii="Times New Roman" w:hAnsi="Times New Roman"/>
          <w:sz w:val="24"/>
          <w:szCs w:val="24"/>
          <w:lang w:eastAsia="ru-RU"/>
        </w:rPr>
        <w:t>б</w:t>
      </w:r>
      <w:r w:rsidRPr="00751FF1">
        <w:rPr>
          <w:rFonts w:ascii="Times New Roman" w:hAnsi="Times New Roman"/>
          <w:sz w:val="24"/>
          <w:szCs w:val="24"/>
          <w:lang w:eastAsia="ru-RU"/>
        </w:rPr>
        <w:t>ных дисциплин: основы технологии машино</w:t>
      </w:r>
      <w:r w:rsidR="002A6E6F">
        <w:rPr>
          <w:rFonts w:ascii="Times New Roman" w:hAnsi="Times New Roman"/>
          <w:sz w:val="24"/>
          <w:szCs w:val="24"/>
          <w:lang w:eastAsia="ru-RU"/>
        </w:rPr>
        <w:t>строения.</w:t>
      </w:r>
    </w:p>
    <w:p w:rsidR="00640591" w:rsidRPr="00751FF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ПК-2 понимается способность обеспечивать </w:t>
      </w:r>
      <w:r w:rsidRPr="00751FF1">
        <w:rPr>
          <w:rFonts w:ascii="Times New Roman" w:hAnsi="Times New Roman"/>
          <w:sz w:val="24"/>
          <w:szCs w:val="24"/>
        </w:rPr>
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</w:t>
      </w:r>
    </w:p>
    <w:p w:rsidR="0064059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Формирование данной компетенции параллельно происходит в рамках изучения учебных дисциплин: основы автоматизированного проектирования, технологическое оборудов</w:t>
      </w:r>
      <w:r w:rsidRPr="00751FF1">
        <w:rPr>
          <w:rFonts w:ascii="Times New Roman" w:hAnsi="Times New Roman"/>
          <w:sz w:val="24"/>
          <w:szCs w:val="24"/>
          <w:lang w:eastAsia="ru-RU"/>
        </w:rPr>
        <w:t>а</w:t>
      </w:r>
      <w:r w:rsidRPr="00751FF1">
        <w:rPr>
          <w:rFonts w:ascii="Times New Roman" w:hAnsi="Times New Roman"/>
          <w:sz w:val="24"/>
          <w:szCs w:val="24"/>
          <w:lang w:eastAsia="ru-RU"/>
        </w:rPr>
        <w:t>ние</w:t>
      </w:r>
      <w:r w:rsidR="002A6E6F">
        <w:rPr>
          <w:rFonts w:ascii="Times New Roman" w:hAnsi="Times New Roman"/>
          <w:sz w:val="24"/>
          <w:szCs w:val="24"/>
          <w:lang w:eastAsia="ru-RU"/>
        </w:rPr>
        <w:t>.</w:t>
      </w:r>
    </w:p>
    <w:p w:rsidR="00640591" w:rsidRPr="00751FF1" w:rsidRDefault="00640591" w:rsidP="00F622D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7"/>
        <w:gridCol w:w="2990"/>
        <w:gridCol w:w="1830"/>
        <w:gridCol w:w="1276"/>
        <w:gridCol w:w="1559"/>
      </w:tblGrid>
      <w:tr w:rsidR="00F622DA" w:rsidRPr="00E65E2B" w:rsidTr="00C71FA9">
        <w:tc>
          <w:tcPr>
            <w:tcW w:w="1101" w:type="dxa"/>
            <w:vAlign w:val="center"/>
          </w:tcPr>
          <w:p w:rsidR="00F622DA" w:rsidRPr="00E65E2B" w:rsidRDefault="00F622DA" w:rsidP="00215566">
            <w:pPr>
              <w:ind w:left="-180" w:right="-157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Код </w:t>
            </w:r>
            <w:proofErr w:type="spellStart"/>
            <w:r w:rsidRPr="00E65E2B">
              <w:rPr>
                <w:rFonts w:ascii="Times New Roman" w:hAnsi="Times New Roman"/>
                <w:color w:val="000000"/>
              </w:rPr>
              <w:t>комп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тен</w:t>
            </w:r>
            <w:proofErr w:type="spellEnd"/>
            <w:r w:rsidRPr="00E65E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5E2B">
              <w:rPr>
                <w:rFonts w:ascii="Times New Roman" w:hAnsi="Times New Roman"/>
                <w:color w:val="000000"/>
              </w:rPr>
              <w:t>ции</w:t>
            </w:r>
            <w:proofErr w:type="spellEnd"/>
          </w:p>
        </w:tc>
        <w:tc>
          <w:tcPr>
            <w:tcW w:w="1417" w:type="dxa"/>
            <w:vAlign w:val="center"/>
          </w:tcPr>
          <w:p w:rsidR="00F622DA" w:rsidRPr="00E65E2B" w:rsidRDefault="00F622DA" w:rsidP="00215566">
            <w:pPr>
              <w:ind w:left="-59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Этап форм</w:t>
            </w:r>
            <w:r w:rsidRPr="00E65E2B">
              <w:rPr>
                <w:rFonts w:ascii="Times New Roman" w:hAnsi="Times New Roman"/>
                <w:color w:val="000000"/>
              </w:rPr>
              <w:t>и</w:t>
            </w:r>
            <w:r w:rsidRPr="00E65E2B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2990" w:type="dxa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Показатели оценивания</w:t>
            </w:r>
          </w:p>
        </w:tc>
        <w:tc>
          <w:tcPr>
            <w:tcW w:w="4665" w:type="dxa"/>
            <w:gridSpan w:val="3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Критерии оценивания</w:t>
            </w:r>
          </w:p>
        </w:tc>
      </w:tr>
      <w:tr w:rsidR="00F622DA" w:rsidRPr="00E65E2B" w:rsidTr="00C71FA9">
        <w:tc>
          <w:tcPr>
            <w:tcW w:w="1101" w:type="dxa"/>
            <w:vMerge w:val="restart"/>
            <w:vAlign w:val="center"/>
          </w:tcPr>
          <w:p w:rsidR="00F622DA" w:rsidRPr="00E65E2B" w:rsidRDefault="00E65E2B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ОК-7</w:t>
            </w:r>
          </w:p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622DA" w:rsidRPr="00E65E2B" w:rsidRDefault="00C71FA9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  <w:vMerge w:val="restart"/>
          </w:tcPr>
          <w:p w:rsidR="00F622DA" w:rsidRPr="00E65E2B" w:rsidRDefault="00E65E2B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способн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830" w:type="dxa"/>
            <w:vAlign w:val="center"/>
          </w:tcPr>
          <w:p w:rsidR="00F622DA" w:rsidRPr="00E65E2B" w:rsidRDefault="00F622DA" w:rsidP="00215566">
            <w:pPr>
              <w:ind w:left="-160" w:right="-7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Типовые задания</w:t>
            </w:r>
          </w:p>
        </w:tc>
        <w:tc>
          <w:tcPr>
            <w:tcW w:w="1559" w:type="dxa"/>
            <w:vAlign w:val="center"/>
          </w:tcPr>
          <w:p w:rsidR="00F622DA" w:rsidRPr="00E65E2B" w:rsidRDefault="00F622DA" w:rsidP="00215566">
            <w:pPr>
              <w:ind w:left="-154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Шкала оценив</w:t>
            </w:r>
            <w:r w:rsidRPr="00E65E2B">
              <w:rPr>
                <w:rFonts w:ascii="Times New Roman" w:hAnsi="Times New Roman"/>
                <w:color w:val="000000"/>
              </w:rPr>
              <w:t>а</w:t>
            </w:r>
            <w:r w:rsidRPr="00E65E2B">
              <w:rPr>
                <w:rFonts w:ascii="Times New Roman" w:hAnsi="Times New Roman"/>
                <w:color w:val="000000"/>
              </w:rPr>
              <w:t>ния</w:t>
            </w:r>
          </w:p>
        </w:tc>
      </w:tr>
      <w:tr w:rsidR="00F622DA" w:rsidRPr="00E65E2B" w:rsidTr="00C71FA9">
        <w:tc>
          <w:tcPr>
            <w:tcW w:w="1101" w:type="dxa"/>
            <w:vMerge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990" w:type="dxa"/>
            <w:vMerge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F622DA" w:rsidRPr="00E65E2B" w:rsidRDefault="00F622DA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F622DA" w:rsidRPr="00E65E2B" w:rsidRDefault="00F622DA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F622DA" w:rsidRPr="00E65E2B" w:rsidRDefault="00F622DA" w:rsidP="00215566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E65E2B" w:rsidRPr="00E65E2B" w:rsidTr="00526EFD">
        <w:tc>
          <w:tcPr>
            <w:tcW w:w="1101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ПК-1</w:t>
            </w:r>
          </w:p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E65E2B" w:rsidRPr="00E65E2B" w:rsidRDefault="00E65E2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1.Знает способы поиска</w:t>
            </w:r>
            <w:r w:rsidRPr="00E65E2B">
              <w:rPr>
                <w:rFonts w:ascii="Times New Roman" w:hAnsi="Times New Roman"/>
                <w:lang w:eastAsia="ru-RU"/>
              </w:rPr>
              <w:t xml:space="preserve"> н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учно-технической информ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ции по теплотехнике.</w:t>
            </w:r>
            <w:r w:rsidRPr="00E65E2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65E2B" w:rsidRPr="00E65E2B" w:rsidRDefault="00E65E2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2.Умеет систематизировать  полученную информацию по теплотехнике и выявлять пути их совершенствования 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определять цель и приорит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ты решения задач на выпо</w:t>
            </w:r>
            <w:r w:rsidRPr="00E65E2B">
              <w:rPr>
                <w:rFonts w:ascii="Times New Roman" w:hAnsi="Times New Roman"/>
                <w:color w:val="000000"/>
              </w:rPr>
              <w:t>л</w:t>
            </w:r>
            <w:r w:rsidRPr="00E65E2B">
              <w:rPr>
                <w:rFonts w:ascii="Times New Roman" w:hAnsi="Times New Roman"/>
                <w:color w:val="000000"/>
              </w:rPr>
              <w:t xml:space="preserve">нение проектных работ. </w:t>
            </w:r>
          </w:p>
          <w:p w:rsidR="00E65E2B" w:rsidRPr="00E65E2B" w:rsidRDefault="00E65E2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3. Владеет</w:t>
            </w:r>
            <w:r w:rsidRPr="00E65E2B">
              <w:rPr>
                <w:rFonts w:ascii="Times New Roman" w:hAnsi="Times New Roman"/>
                <w:lang w:eastAsia="ru-RU"/>
              </w:rPr>
              <w:t xml:space="preserve"> системным из</w:t>
            </w:r>
            <w:r w:rsidRPr="00E65E2B">
              <w:rPr>
                <w:rFonts w:ascii="Times New Roman" w:hAnsi="Times New Roman"/>
                <w:lang w:eastAsia="ru-RU"/>
              </w:rPr>
              <w:t>у</w:t>
            </w:r>
            <w:r w:rsidRPr="00E65E2B">
              <w:rPr>
                <w:rFonts w:ascii="Times New Roman" w:hAnsi="Times New Roman"/>
                <w:lang w:eastAsia="ru-RU"/>
              </w:rPr>
              <w:t>чением научно-технической информации, отечественн</w:t>
            </w:r>
            <w:r w:rsidRPr="00E65E2B">
              <w:rPr>
                <w:rFonts w:ascii="Times New Roman" w:hAnsi="Times New Roman"/>
                <w:lang w:eastAsia="ru-RU"/>
              </w:rPr>
              <w:t>о</w:t>
            </w:r>
            <w:r w:rsidRPr="00E65E2B">
              <w:rPr>
                <w:rFonts w:ascii="Times New Roman" w:hAnsi="Times New Roman"/>
                <w:lang w:eastAsia="ru-RU"/>
              </w:rPr>
              <w:t xml:space="preserve">го и зарубежного опыта </w:t>
            </w:r>
            <w:r w:rsidRPr="00E65E2B">
              <w:rPr>
                <w:rFonts w:ascii="Times New Roman" w:hAnsi="Times New Roman"/>
                <w:color w:val="000000"/>
              </w:rPr>
              <w:t>о современном состоянии энерготехнологических у</w:t>
            </w:r>
            <w:r w:rsidRPr="00E65E2B">
              <w:rPr>
                <w:rFonts w:ascii="Times New Roman" w:hAnsi="Times New Roman"/>
                <w:color w:val="000000"/>
              </w:rPr>
              <w:t>с</w:t>
            </w:r>
            <w:r w:rsidRPr="00E65E2B">
              <w:rPr>
                <w:rFonts w:ascii="Times New Roman" w:hAnsi="Times New Roman"/>
                <w:color w:val="000000"/>
              </w:rPr>
              <w:t>тановок</w:t>
            </w:r>
          </w:p>
        </w:tc>
        <w:tc>
          <w:tcPr>
            <w:tcW w:w="1830" w:type="dxa"/>
            <w:vAlign w:val="center"/>
          </w:tcPr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Промежуточные отчеты: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E65E2B" w:rsidRPr="00E65E2B" w:rsidRDefault="00E65E2B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>Вопросы к экзамену.</w:t>
            </w:r>
          </w:p>
        </w:tc>
        <w:tc>
          <w:tcPr>
            <w:tcW w:w="1559" w:type="dxa"/>
            <w:vAlign w:val="center"/>
          </w:tcPr>
          <w:p w:rsidR="00E65E2B" w:rsidRPr="00E65E2B" w:rsidRDefault="00E65E2B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E65E2B" w:rsidRPr="00E65E2B" w:rsidTr="00526EFD">
        <w:tc>
          <w:tcPr>
            <w:tcW w:w="1101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ПК-2</w:t>
            </w:r>
          </w:p>
        </w:tc>
        <w:tc>
          <w:tcPr>
            <w:tcW w:w="1417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E65E2B" w:rsidRPr="00E65E2B" w:rsidRDefault="00E65E2B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моделировать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ческие объекты и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логические процессы с использованием ста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дартных пакетов и средств автоматизирова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ного проектирования, 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товностью проводить эк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перименты по заданным методикам с обработкой и анализом результатов</w:t>
            </w:r>
          </w:p>
        </w:tc>
        <w:tc>
          <w:tcPr>
            <w:tcW w:w="1830" w:type="dxa"/>
            <w:vAlign w:val="center"/>
          </w:tcPr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E65E2B" w:rsidRPr="00E65E2B" w:rsidRDefault="00E65E2B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E65E2B" w:rsidRPr="00E65E2B" w:rsidRDefault="00E65E2B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</w:tbl>
    <w:p w:rsidR="00E65E2B" w:rsidRDefault="00E65E2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22DA">
        <w:rPr>
          <w:rFonts w:ascii="Times New Roman" w:hAnsi="Times New Roman"/>
          <w:bCs/>
          <w:sz w:val="24"/>
          <w:szCs w:val="24"/>
        </w:rPr>
        <w:t xml:space="preserve">Критерии оценки для контрольного тестирования (допуск к экзамену):                                      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зачтено, если студент дал правильные ответы на контрольные вопросы от 60 и более процентов.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не зачтено, если студент дал правильные ответы в промежутке от 0 до 59%.</w:t>
      </w:r>
    </w:p>
    <w:p w:rsidR="00F622DA" w:rsidRPr="00F622DA" w:rsidRDefault="00F622DA" w:rsidP="00F622DA">
      <w:pPr>
        <w:tabs>
          <w:tab w:val="left" w:pos="2295"/>
        </w:tabs>
        <w:spacing w:line="240" w:lineRule="auto"/>
        <w:ind w:firstLine="7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F622DA">
        <w:rPr>
          <w:rFonts w:ascii="Times New Roman" w:hAnsi="Times New Roman"/>
          <w:bCs/>
          <w:sz w:val="24"/>
          <w:szCs w:val="24"/>
        </w:rPr>
        <w:t>Критерии оценки для</w:t>
      </w:r>
      <w:r w:rsidRPr="00F622DA">
        <w:rPr>
          <w:rFonts w:ascii="Times New Roman" w:hAnsi="Times New Roman"/>
          <w:sz w:val="24"/>
          <w:szCs w:val="24"/>
        </w:rPr>
        <w:t xml:space="preserve"> экзамена: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«отлично» заслуживает студент, обнаруживший всестороннее, сист</w:t>
      </w:r>
      <w:r w:rsidRPr="00F622DA">
        <w:rPr>
          <w:sz w:val="24"/>
        </w:rPr>
        <w:t>е</w:t>
      </w:r>
      <w:r w:rsidRPr="00F622DA">
        <w:rPr>
          <w:sz w:val="24"/>
        </w:rPr>
        <w:t>матическое и глубокое знание материалов изученной дисциплины, умение св</w:t>
      </w:r>
      <w:r w:rsidRPr="00F622DA">
        <w:rPr>
          <w:sz w:val="24"/>
        </w:rPr>
        <w:t>о</w:t>
      </w:r>
      <w:r w:rsidRPr="00F622DA">
        <w:rPr>
          <w:sz w:val="24"/>
        </w:rPr>
        <w:t>бодно выполнять задания, предусмотренные программой, усвоивший осно</w:t>
      </w:r>
      <w:r w:rsidRPr="00F622DA">
        <w:rPr>
          <w:sz w:val="24"/>
        </w:rPr>
        <w:t>в</w:t>
      </w:r>
      <w:r w:rsidRPr="00F622DA">
        <w:rPr>
          <w:sz w:val="24"/>
        </w:rPr>
        <w:t xml:space="preserve">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«хорошо» заслуживает студент, обнаруживший полное знание мат</w:t>
      </w:r>
      <w:r w:rsidRPr="00F622DA">
        <w:rPr>
          <w:sz w:val="24"/>
        </w:rPr>
        <w:t>е</w:t>
      </w:r>
      <w:r w:rsidRPr="00F622DA">
        <w:rPr>
          <w:sz w:val="24"/>
        </w:rPr>
        <w:t>риала изученной дисциплины, успешно выполняющий предусмотренные зад</w:t>
      </w:r>
      <w:r w:rsidRPr="00F622DA">
        <w:rPr>
          <w:sz w:val="24"/>
        </w:rPr>
        <w:t>а</w:t>
      </w:r>
      <w:r w:rsidRPr="00F622DA">
        <w:rPr>
          <w:sz w:val="24"/>
        </w:rPr>
        <w:t xml:space="preserve">ния, усвоивший основную литературу, рекомендованную рабочей программой дисциплины; показавшему систематический характер знаний по дисциплине, </w:t>
      </w:r>
      <w:r w:rsidRPr="00F622DA">
        <w:rPr>
          <w:sz w:val="24"/>
        </w:rPr>
        <w:lastRenderedPageBreak/>
        <w:t>ответившему на все вопросы билета, но допустившему при этом непринцип</w:t>
      </w:r>
      <w:r w:rsidRPr="00F622DA">
        <w:rPr>
          <w:sz w:val="24"/>
        </w:rPr>
        <w:t>и</w:t>
      </w:r>
      <w:r w:rsidRPr="00F622DA">
        <w:rPr>
          <w:sz w:val="24"/>
        </w:rPr>
        <w:t xml:space="preserve">альные ошибки. 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«удовлетворительно» заслуживает студент, обнаруживший знание м</w:t>
      </w:r>
      <w:r w:rsidRPr="00F622DA">
        <w:rPr>
          <w:sz w:val="24"/>
        </w:rPr>
        <w:t>а</w:t>
      </w:r>
      <w:r w:rsidRPr="00F622DA">
        <w:rPr>
          <w:sz w:val="24"/>
        </w:rPr>
        <w:t>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</w:t>
      </w:r>
      <w:r w:rsidRPr="00F622DA">
        <w:rPr>
          <w:sz w:val="24"/>
        </w:rPr>
        <w:t>с</w:t>
      </w:r>
      <w:r w:rsidRPr="00F622DA">
        <w:rPr>
          <w:sz w:val="24"/>
        </w:rPr>
        <w:t xml:space="preserve">циплины; допустившим погрешность в ответе на теоретические </w:t>
      </w:r>
    </w:p>
    <w:p w:rsidR="00F622DA" w:rsidRPr="00F622DA" w:rsidRDefault="00F622DA" w:rsidP="00F622DA">
      <w:pPr>
        <w:pStyle w:val="a3"/>
        <w:suppressLineNumbers/>
        <w:ind w:left="1134" w:firstLine="0"/>
        <w:contextualSpacing/>
        <w:rPr>
          <w:sz w:val="24"/>
        </w:rPr>
      </w:pPr>
      <w:r w:rsidRPr="00F622DA">
        <w:rPr>
          <w:sz w:val="24"/>
        </w:rPr>
        <w:t>вопросы, но обладающий необходимыми знаниями для их устранения под р</w:t>
      </w:r>
      <w:r w:rsidRPr="00F622DA">
        <w:rPr>
          <w:sz w:val="24"/>
        </w:rPr>
        <w:t>у</w:t>
      </w:r>
      <w:r w:rsidRPr="00F622DA">
        <w:rPr>
          <w:sz w:val="24"/>
        </w:rPr>
        <w:t>ководством преподавателя.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Оценка «неудовлетворительно» выставляется студенту, обнаружившему сер</w:t>
      </w:r>
      <w:r w:rsidRPr="00F622DA">
        <w:rPr>
          <w:sz w:val="24"/>
        </w:rPr>
        <w:t>ь</w:t>
      </w:r>
      <w:r w:rsidRPr="00F622DA">
        <w:rPr>
          <w:sz w:val="24"/>
        </w:rPr>
        <w:t>езные пробелы в знаниях основного материала изученной дисциплины, допу</w:t>
      </w:r>
      <w:r w:rsidRPr="00F622DA">
        <w:rPr>
          <w:sz w:val="24"/>
        </w:rPr>
        <w:t>с</w:t>
      </w:r>
      <w:r w:rsidRPr="00F622DA">
        <w:rPr>
          <w:sz w:val="24"/>
        </w:rPr>
        <w:t>тившему принципиальные ошибки в выполнении заданий, не ответившему на все вопросы билета и дополнительные вопросы. Как правило, оценка «неудо</w:t>
      </w:r>
      <w:r w:rsidRPr="00F622DA">
        <w:rPr>
          <w:sz w:val="24"/>
        </w:rPr>
        <w:t>в</w:t>
      </w:r>
      <w:r w:rsidRPr="00F622DA">
        <w:rPr>
          <w:sz w:val="24"/>
        </w:rPr>
        <w:t>летворительно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</w:t>
      </w:r>
      <w:r w:rsidRPr="00F622DA">
        <w:rPr>
          <w:sz w:val="24"/>
        </w:rPr>
        <w:t>у</w:t>
      </w:r>
      <w:r w:rsidRPr="00F622DA">
        <w:rPr>
          <w:sz w:val="24"/>
        </w:rPr>
        <w:t xml:space="preserve">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F622DA" w:rsidRPr="00F622DA" w:rsidRDefault="00F622DA" w:rsidP="00F622DA">
      <w:pPr>
        <w:pStyle w:val="a3"/>
        <w:suppressLineNumbers/>
        <w:ind w:left="1429" w:firstLine="0"/>
        <w:contextualSpacing/>
        <w:rPr>
          <w:sz w:val="24"/>
        </w:rPr>
      </w:pPr>
      <w:r w:rsidRPr="00F622DA">
        <w:rPr>
          <w:sz w:val="24"/>
        </w:rPr>
        <w:t xml:space="preserve"> </w:t>
      </w:r>
    </w:p>
    <w:p w:rsidR="00467C69" w:rsidRPr="00F622DA" w:rsidRDefault="00467C69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зачета</w:t>
      </w: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tabs>
          <w:tab w:val="left" w:pos="627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2DA">
        <w:rPr>
          <w:rFonts w:ascii="Times New Roman" w:hAnsi="Times New Roman"/>
          <w:sz w:val="24"/>
          <w:szCs w:val="24"/>
          <w:lang w:eastAsia="ru-RU"/>
        </w:rPr>
        <w:t>Зачет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плане не предусмотрен.</w:t>
      </w: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экзамена</w:t>
      </w:r>
    </w:p>
    <w:p w:rsidR="00F622DA" w:rsidRPr="00F622DA" w:rsidRDefault="00F622DA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Предмет и задачи термодинамики. Основные понятия и определения.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параметры состояния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Уравнения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Способы задания состава газовых смесей. Пересчёт состава смеси.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основных свойств газовых смесей.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right="1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Теплоёмкость. Виды теплоёмкостей. Определение количества теплоты через тепл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ёмкость.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Изобарная и изохорная теплоёмкости. Уравнение Майера.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Внутренняя энергия, работа расширения газа.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Первый закон термодинамики.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Энтальпия.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Энтропия.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Изохорный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Изотермический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Адиабатный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Политропный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Второй закон термодинамики применительно к тепловым машинам.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Прямой и обратный термодинамические циклы. Понятия термического К.П.Д. и хол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дильного коэффициента.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Водяной пар. Общие положения.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pv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Ts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hs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 xml:space="preserve">Паросиловая установка. Цикл </w:t>
      </w:r>
      <w:proofErr w:type="spellStart"/>
      <w:r w:rsidRPr="00F622DA">
        <w:rPr>
          <w:rFonts w:ascii="Times New Roman" w:hAnsi="Times New Roman"/>
          <w:sz w:val="24"/>
          <w:szCs w:val="24"/>
        </w:rPr>
        <w:t>Ренкина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2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Паросиловая установка. Цикл с промежуточным перегревом.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5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F622DA">
        <w:rPr>
          <w:rFonts w:ascii="Times New Roman" w:hAnsi="Times New Roman"/>
          <w:sz w:val="24"/>
          <w:szCs w:val="24"/>
        </w:rPr>
        <w:t>hs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диаграммы для анализа и расчёта паросиловых установок.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изохоре.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изобаре.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со смешанным подводом теплоты.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Газотурбинные установки. Цикл,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200" w:hanging="35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Дросселирование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газов и паров. Расширение с совершением внешней полезной раб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ты.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4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</w:t>
      </w:r>
      <w:proofErr w:type="spellStart"/>
      <w:r w:rsidRPr="00F622DA">
        <w:rPr>
          <w:rFonts w:ascii="Times New Roman" w:hAnsi="Times New Roman"/>
          <w:sz w:val="24"/>
          <w:szCs w:val="24"/>
        </w:rPr>
        <w:t>Ts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диаграмме, холодильный коэффициент.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</w:t>
      </w:r>
      <w:proofErr w:type="spellStart"/>
      <w:r w:rsidRPr="00F622DA">
        <w:rPr>
          <w:rFonts w:ascii="Times New Roman" w:hAnsi="Times New Roman"/>
          <w:sz w:val="24"/>
          <w:szCs w:val="24"/>
        </w:rPr>
        <w:t>lgP-h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диаграмме. Определение основных характеристик работы машины.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Абсорбционная холодильная установка. Холодильный коэффициент.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характеристики влажного воздуха.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hd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влажного воздуха.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Исследование процесса сушки в </w:t>
      </w:r>
      <w:proofErr w:type="spellStart"/>
      <w:r w:rsidRPr="00F622DA">
        <w:rPr>
          <w:rFonts w:ascii="Times New Roman" w:hAnsi="Times New Roman"/>
          <w:sz w:val="24"/>
          <w:szCs w:val="24"/>
        </w:rPr>
        <w:t>hd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Теплообмен. Основные понятия и определения. Закон Фурье для теплопр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водности.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20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Расчетные формулы стационарной теплопроводности для цилин</w:t>
      </w:r>
      <w:r w:rsidRPr="00F622DA">
        <w:rPr>
          <w:rFonts w:ascii="Times New Roman" w:hAnsi="Times New Roman"/>
          <w:sz w:val="24"/>
          <w:szCs w:val="24"/>
        </w:rPr>
        <w:t>д</w:t>
      </w:r>
      <w:r w:rsidRPr="00F622DA">
        <w:rPr>
          <w:rFonts w:ascii="Times New Roman" w:hAnsi="Times New Roman"/>
          <w:sz w:val="24"/>
          <w:szCs w:val="24"/>
        </w:rPr>
        <w:t xml:space="preserve">рической стенки однородной и многослойной. </w:t>
      </w:r>
    </w:p>
    <w:p w:rsidR="00F622DA" w:rsidRPr="00F622DA" w:rsidRDefault="00F622DA" w:rsidP="00F622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Теплопередача через плоскую стенку однородную и многослойную.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66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Теплопередача через цилиндрическую стенку однородную и мног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слойную.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Критический диаметр. Принципы выбора изоляции.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6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Конвективный теплообмен. Основные понятия. Уравнение </w:t>
      </w:r>
      <w:proofErr w:type="spellStart"/>
      <w:r w:rsidRPr="00F622DA">
        <w:rPr>
          <w:rFonts w:ascii="Times New Roman" w:hAnsi="Times New Roman"/>
          <w:sz w:val="24"/>
          <w:szCs w:val="24"/>
        </w:rPr>
        <w:t>Ньютона-Рихмана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Критерии и уравнения подобия конвективного теплообмена.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свободной и вынужденной конвекции.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кипении и конденсации.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Лучистый теплообмен. Основные понятия, законы и расчетные формулы.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Расчет теплообменных аппаратов. Определение среднего температурного напора.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Топливо. Общие сведения. Состав топлива.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Теплота сгорания топлива.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горения топлива.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котельного агрегата.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Промышленные хлебопекарные печи. Классификация. Основные констру</w:t>
      </w:r>
      <w:r w:rsidRPr="00F622DA">
        <w:rPr>
          <w:rFonts w:ascii="Times New Roman" w:hAnsi="Times New Roman"/>
          <w:sz w:val="24"/>
          <w:szCs w:val="24"/>
        </w:rPr>
        <w:t>к</w:t>
      </w:r>
      <w:r w:rsidRPr="00F622DA">
        <w:rPr>
          <w:rFonts w:ascii="Times New Roman" w:hAnsi="Times New Roman"/>
          <w:sz w:val="24"/>
          <w:szCs w:val="24"/>
        </w:rPr>
        <w:t xml:space="preserve">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пекарной камеры и печного агрегата.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Печи нефтегазовой, нефтехимической и химической промышленности. Общие св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 xml:space="preserve">дения. Классификация. </w:t>
      </w:r>
    </w:p>
    <w:p w:rsidR="00F622DA" w:rsidRPr="00F622DA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14. Образовательные технологии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Для достижения планируемых результатов обучения в дисциплине «Теплотехника» используются различные образовательные технологии, в том числе: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>– информационно-развивающие технологии, направленные на формирование си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темы знаний, запоминание и свободное оперирование ими.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Используется лекционно-семинарский метод, самостоятельное изучение литерат</w:t>
      </w:r>
      <w:r w:rsidRPr="00F622DA">
        <w:rPr>
          <w:rFonts w:ascii="Times New Roman" w:hAnsi="Times New Roman"/>
          <w:sz w:val="24"/>
          <w:szCs w:val="24"/>
        </w:rPr>
        <w:t>у</w:t>
      </w:r>
      <w:r w:rsidRPr="00F622DA">
        <w:rPr>
          <w:rFonts w:ascii="Times New Roman" w:hAnsi="Times New Roman"/>
          <w:sz w:val="24"/>
          <w:szCs w:val="24"/>
        </w:rPr>
        <w:t>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>зультате индивидуального общения преподавателя и студента при экспресс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При организации учебных занятий используются активные и интерактивные мет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>ды обучения: диалог, беседа, работа в команде. Предусмотрено чтение лекций с примен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>нием мультимедийных технологий.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 рамках учебного курса предусмотрено чтение проблемных лекций (не менее 30%), чтение лекций с применением мультимедийных технологий (100 %). </w:t>
      </w:r>
    </w:p>
    <w:p w:rsidR="00F622DA" w:rsidRDefault="00F622DA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591" w:rsidRDefault="00640591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15. Перечень учебно-методического обеспечения для обучающихся по дисци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лине «Теплотехника»</w:t>
      </w:r>
    </w:p>
    <w:p w:rsidR="00F622DA" w:rsidRPr="00751FF1" w:rsidRDefault="00F622DA" w:rsidP="00F622D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widowControl w:val="0"/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iCs/>
          <w:sz w:val="24"/>
          <w:szCs w:val="24"/>
        </w:rPr>
        <w:t>Основная литература: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1.Теплотехника: учебное пособие для ВО / Г.А. Круглов, Р.И. Булгакова, Е.. Кру</w:t>
      </w:r>
      <w:r w:rsidRPr="003943D6">
        <w:rPr>
          <w:rFonts w:eastAsia="Calibri"/>
          <w:lang w:eastAsia="en-US"/>
        </w:rPr>
        <w:t>г</w:t>
      </w:r>
      <w:r w:rsidRPr="003943D6">
        <w:rPr>
          <w:rFonts w:eastAsia="Calibri"/>
          <w:lang w:eastAsia="en-US"/>
        </w:rPr>
        <w:t>лова; под редакцией Г.А. Круглова. — Санкт-Петербург, 2020. — 208 с. — ISBN 978-5-8114-5553-9. — Текст: электронный // Лань : электронно-библиотечная си</w:t>
      </w:r>
      <w:r w:rsidRPr="003943D6">
        <w:rPr>
          <w:rFonts w:eastAsia="Calibri"/>
          <w:lang w:eastAsia="en-US"/>
        </w:rPr>
        <w:t>с</w:t>
      </w:r>
      <w:r w:rsidRPr="003943D6">
        <w:rPr>
          <w:rFonts w:eastAsia="Calibri"/>
          <w:lang w:eastAsia="en-US"/>
        </w:rPr>
        <w:t xml:space="preserve">тема. — URL: https://e.lanbook.com/book/143117 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2. Теплотехника: учебное пособие для ВО /А.А. Александров, А.Р. Архаров, И.А. Архаров [и др.]; под редакцией; под редакцией А.А. Александрова. — Москва: и</w:t>
      </w:r>
      <w:r w:rsidRPr="003943D6">
        <w:rPr>
          <w:rFonts w:eastAsia="Calibri"/>
          <w:lang w:eastAsia="en-US"/>
        </w:rPr>
        <w:t>з</w:t>
      </w:r>
      <w:r w:rsidRPr="003943D6">
        <w:rPr>
          <w:rFonts w:eastAsia="Calibri"/>
          <w:lang w:eastAsia="en-US"/>
        </w:rPr>
        <w:t xml:space="preserve">дательство МГТУ им. Н. Э. Баумана, 2017. — 876 с. — ISBN 978-5-7038-4662-9. — Текст : электронный // Лань : электронно-библиотечная система. — URL: https://e.lanbook.com/book/106405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3.  </w:t>
      </w:r>
      <w:proofErr w:type="spellStart"/>
      <w:r w:rsidRPr="003943D6">
        <w:rPr>
          <w:rFonts w:eastAsia="Calibri"/>
          <w:lang w:eastAsia="en-US"/>
        </w:rPr>
        <w:t>Косырева</w:t>
      </w:r>
      <w:proofErr w:type="spellEnd"/>
      <w:r w:rsidRPr="003943D6">
        <w:rPr>
          <w:rFonts w:eastAsia="Calibri"/>
          <w:lang w:eastAsia="en-US"/>
        </w:rPr>
        <w:t xml:space="preserve">, Н. Н. Теплотехника : учебное пособие / Н. Н. </w:t>
      </w:r>
      <w:proofErr w:type="spellStart"/>
      <w:r w:rsidRPr="003943D6">
        <w:rPr>
          <w:rFonts w:eastAsia="Calibri"/>
          <w:lang w:eastAsia="en-US"/>
        </w:rPr>
        <w:t>Косырева</w:t>
      </w:r>
      <w:proofErr w:type="spellEnd"/>
      <w:r w:rsidRPr="003943D6">
        <w:rPr>
          <w:rFonts w:eastAsia="Calibri"/>
          <w:lang w:eastAsia="en-US"/>
        </w:rPr>
        <w:t>, А. П. Серг</w:t>
      </w:r>
      <w:r w:rsidRPr="003943D6">
        <w:rPr>
          <w:rFonts w:eastAsia="Calibri"/>
          <w:lang w:eastAsia="en-US"/>
        </w:rPr>
        <w:t>е</w:t>
      </w:r>
      <w:r w:rsidRPr="003943D6">
        <w:rPr>
          <w:rFonts w:eastAsia="Calibri"/>
          <w:lang w:eastAsia="en-US"/>
        </w:rPr>
        <w:t xml:space="preserve">ев. — Волгоград : Волгоградский ГАУ, 2016. — 88 с. — Текст : электронный // Лань: электронно-библиотечная система. — URL: https://e.lanbook.com/book/100813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4. Теплотехника : учебное пособие / В. В. </w:t>
      </w:r>
      <w:proofErr w:type="spellStart"/>
      <w:r w:rsidRPr="003943D6">
        <w:rPr>
          <w:rFonts w:eastAsia="Calibri"/>
          <w:lang w:eastAsia="en-US"/>
        </w:rPr>
        <w:t>Дырдин</w:t>
      </w:r>
      <w:proofErr w:type="spellEnd"/>
      <w:r w:rsidRPr="003943D6">
        <w:rPr>
          <w:rFonts w:eastAsia="Calibri"/>
          <w:lang w:eastAsia="en-US"/>
        </w:rPr>
        <w:t xml:space="preserve">, А. А. </w:t>
      </w:r>
      <w:proofErr w:type="spellStart"/>
      <w:r w:rsidRPr="003943D6">
        <w:rPr>
          <w:rFonts w:eastAsia="Calibri"/>
          <w:lang w:eastAsia="en-US"/>
        </w:rPr>
        <w:t>Мальшин</w:t>
      </w:r>
      <w:proofErr w:type="spellEnd"/>
      <w:r w:rsidRPr="003943D6">
        <w:rPr>
          <w:rFonts w:eastAsia="Calibri"/>
          <w:lang w:eastAsia="en-US"/>
        </w:rPr>
        <w:t xml:space="preserve">, В. Г. Смирнов, Т. Л. Ким. — Кемерово : </w:t>
      </w:r>
      <w:proofErr w:type="spellStart"/>
      <w:r w:rsidRPr="003943D6">
        <w:rPr>
          <w:rFonts w:eastAsia="Calibri"/>
          <w:lang w:eastAsia="en-US"/>
        </w:rPr>
        <w:t>КузГТУ</w:t>
      </w:r>
      <w:proofErr w:type="spellEnd"/>
      <w:r w:rsidRPr="003943D6">
        <w:rPr>
          <w:rFonts w:eastAsia="Calibri"/>
          <w:lang w:eastAsia="en-US"/>
        </w:rPr>
        <w:t xml:space="preserve"> имени Т.Ф. Горбачева, 2017. — 174 с. — ISBN 978-5-906888-92-1. — Текст: электронный // Лань : электронно-библиотечная си</w:t>
      </w:r>
      <w:r w:rsidRPr="003943D6">
        <w:rPr>
          <w:rFonts w:eastAsia="Calibri"/>
          <w:lang w:eastAsia="en-US"/>
        </w:rPr>
        <w:t>с</w:t>
      </w:r>
      <w:r w:rsidRPr="003943D6">
        <w:rPr>
          <w:rFonts w:eastAsia="Calibri"/>
          <w:lang w:eastAsia="en-US"/>
        </w:rPr>
        <w:t xml:space="preserve">тема. — URL: https://e.lanbook.com/book/115115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5. Крылов, В. И. Теплотехника : учебное пособие / В. И. Крылов. — Санкт-Петербург : ПГУПС, 2019. — 71 с. — ISBN 978-5-7641-0572-7. — Текст: электро</w:t>
      </w:r>
      <w:r w:rsidRPr="003943D6">
        <w:rPr>
          <w:rFonts w:eastAsia="Calibri"/>
          <w:lang w:eastAsia="en-US"/>
        </w:rPr>
        <w:t>н</w:t>
      </w:r>
      <w:r w:rsidRPr="003943D6">
        <w:rPr>
          <w:rFonts w:eastAsia="Calibri"/>
          <w:lang w:eastAsia="en-US"/>
        </w:rPr>
        <w:t xml:space="preserve">ный // Лань: электронно-библиотечная система. — URL: https://e.lanbook.com/book/49124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Default="00DA520B" w:rsidP="00DA520B">
      <w:pPr>
        <w:pStyle w:val="a6"/>
        <w:contextualSpacing/>
        <w:rPr>
          <w:rFonts w:eastAsia="Calibri"/>
          <w:lang w:eastAsia="en-US"/>
        </w:rPr>
      </w:pPr>
    </w:p>
    <w:p w:rsidR="00DA520B" w:rsidRPr="003943D6" w:rsidRDefault="00DA520B" w:rsidP="00DA520B">
      <w:pPr>
        <w:pStyle w:val="a6"/>
        <w:contextualSpacing/>
        <w:rPr>
          <w:rFonts w:eastAsia="Calibri"/>
          <w:b/>
          <w:lang w:eastAsia="en-US"/>
        </w:rPr>
      </w:pPr>
      <w:r w:rsidRPr="003943D6">
        <w:rPr>
          <w:rFonts w:eastAsia="Calibri"/>
          <w:b/>
          <w:lang w:eastAsia="en-US"/>
        </w:rPr>
        <w:lastRenderedPageBreak/>
        <w:t>Дополнительная литература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6.Яновский, А. А. Теоретические основы теплотехники: учебное пособие / А. А. Яновский. — Ставрополь : </w:t>
      </w:r>
      <w:proofErr w:type="spellStart"/>
      <w:r w:rsidRPr="003943D6">
        <w:rPr>
          <w:rFonts w:eastAsia="Calibri"/>
          <w:lang w:eastAsia="en-US"/>
        </w:rPr>
        <w:t>СтГАУ</w:t>
      </w:r>
      <w:proofErr w:type="spellEnd"/>
      <w:r w:rsidRPr="003943D6">
        <w:rPr>
          <w:rFonts w:eastAsia="Calibri"/>
          <w:lang w:eastAsia="en-US"/>
        </w:rPr>
        <w:t xml:space="preserve">, 2017. — 104 с. — Текст : электронный // Лань: электронно-библиотечная система. — URL: https://e.lanbook.com/book/107219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7.Трегулов, В. В. Техническая термодинамика и теплотехника : учебное пособие / В. В. </w:t>
      </w:r>
      <w:proofErr w:type="spellStart"/>
      <w:r w:rsidRPr="003943D6">
        <w:rPr>
          <w:rFonts w:eastAsia="Calibri"/>
          <w:lang w:eastAsia="en-US"/>
        </w:rPr>
        <w:t>Трегулов</w:t>
      </w:r>
      <w:proofErr w:type="spellEnd"/>
      <w:r w:rsidRPr="003943D6">
        <w:rPr>
          <w:rFonts w:eastAsia="Calibri"/>
          <w:lang w:eastAsia="en-US"/>
        </w:rPr>
        <w:t xml:space="preserve">, В. Р. </w:t>
      </w:r>
      <w:proofErr w:type="spellStart"/>
      <w:r w:rsidRPr="003943D6">
        <w:rPr>
          <w:rFonts w:eastAsia="Calibri"/>
          <w:lang w:eastAsia="en-US"/>
        </w:rPr>
        <w:t>Трегулов</w:t>
      </w:r>
      <w:proofErr w:type="spellEnd"/>
      <w:r w:rsidRPr="003943D6">
        <w:rPr>
          <w:rFonts w:eastAsia="Calibri"/>
          <w:lang w:eastAsia="en-US"/>
        </w:rPr>
        <w:t>. — Рязань : РГРТУ, 2014. — 128 с. — Текст : эле</w:t>
      </w:r>
      <w:r w:rsidRPr="003943D6">
        <w:rPr>
          <w:rFonts w:eastAsia="Calibri"/>
          <w:lang w:eastAsia="en-US"/>
        </w:rPr>
        <w:t>к</w:t>
      </w:r>
      <w:r w:rsidRPr="003943D6">
        <w:rPr>
          <w:rFonts w:eastAsia="Calibri"/>
          <w:lang w:eastAsia="en-US"/>
        </w:rPr>
        <w:t xml:space="preserve">тронный // Лань: электронно-библиотечная система. — URL: https://e.lanbook.com/book/168112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8. </w:t>
      </w:r>
      <w:proofErr w:type="spellStart"/>
      <w:r w:rsidRPr="003943D6">
        <w:rPr>
          <w:rFonts w:eastAsia="Calibri"/>
          <w:lang w:eastAsia="en-US"/>
        </w:rPr>
        <w:t>Дзюзер</w:t>
      </w:r>
      <w:proofErr w:type="spellEnd"/>
      <w:r w:rsidRPr="003943D6">
        <w:rPr>
          <w:rFonts w:eastAsia="Calibri"/>
          <w:lang w:eastAsia="en-US"/>
        </w:rPr>
        <w:t xml:space="preserve">, В. Я. Теплотехника и тепловая работа печей : учебное пособие для вузов / В. Я. </w:t>
      </w:r>
      <w:proofErr w:type="spellStart"/>
      <w:r w:rsidRPr="003943D6">
        <w:rPr>
          <w:rFonts w:eastAsia="Calibri"/>
          <w:lang w:eastAsia="en-US"/>
        </w:rPr>
        <w:t>Дзюзер</w:t>
      </w:r>
      <w:proofErr w:type="spellEnd"/>
      <w:r w:rsidRPr="003943D6">
        <w:rPr>
          <w:rFonts w:eastAsia="Calibri"/>
          <w:lang w:eastAsia="en-US"/>
        </w:rPr>
        <w:t>. — 4-е изд., стер. — Санкт-Петербург: Лань, 2021. — 384 с. — ISBN 978-5-8114-6789-1. — Текст : электронный // Лань : электронно-библиотечная си</w:t>
      </w:r>
      <w:r w:rsidRPr="003943D6">
        <w:rPr>
          <w:rFonts w:eastAsia="Calibri"/>
          <w:lang w:eastAsia="en-US"/>
        </w:rPr>
        <w:t>с</w:t>
      </w:r>
      <w:r w:rsidRPr="003943D6">
        <w:rPr>
          <w:rFonts w:eastAsia="Calibri"/>
          <w:lang w:eastAsia="en-US"/>
        </w:rPr>
        <w:t xml:space="preserve">тема. — URL: https://e.lanbook.com/book/152446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9.Иванова, И. В. Справочник по теплотехнике : учебное пособие / И. В. Иванова. — Санкт-Петербург : </w:t>
      </w:r>
      <w:proofErr w:type="spellStart"/>
      <w:r w:rsidRPr="003943D6">
        <w:rPr>
          <w:rFonts w:eastAsia="Calibri"/>
          <w:lang w:eastAsia="en-US"/>
        </w:rPr>
        <w:t>СПбГЛТУ</w:t>
      </w:r>
      <w:proofErr w:type="spellEnd"/>
      <w:r w:rsidRPr="003943D6">
        <w:rPr>
          <w:rFonts w:eastAsia="Calibri"/>
          <w:lang w:eastAsia="en-US"/>
        </w:rPr>
        <w:t xml:space="preserve">, 2012. — 40 с. — ISBN 978-5-9239-0457-4. — Текст: электронный // Лань : электронно-библиотечная система. — URL: https://e.lanbook.com/book/45370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10.Теплотехника: практикум: учебное пособие / составители П. Л. </w:t>
      </w:r>
      <w:proofErr w:type="spellStart"/>
      <w:r w:rsidRPr="003943D6">
        <w:rPr>
          <w:rFonts w:eastAsia="Calibri"/>
          <w:lang w:eastAsia="en-US"/>
        </w:rPr>
        <w:t>Лекомцев</w:t>
      </w:r>
      <w:proofErr w:type="spellEnd"/>
      <w:r w:rsidRPr="003943D6">
        <w:rPr>
          <w:rFonts w:eastAsia="Calibri"/>
          <w:lang w:eastAsia="en-US"/>
        </w:rPr>
        <w:t xml:space="preserve"> [и др.]. — Ижевск: Ижевская ГСХА, 2020. — 116 с. — Текст : электронный // Лань: эле</w:t>
      </w:r>
      <w:r w:rsidRPr="003943D6">
        <w:rPr>
          <w:rFonts w:eastAsia="Calibri"/>
          <w:lang w:eastAsia="en-US"/>
        </w:rPr>
        <w:t>к</w:t>
      </w:r>
      <w:r w:rsidRPr="003943D6">
        <w:rPr>
          <w:rFonts w:eastAsia="Calibri"/>
          <w:lang w:eastAsia="en-US"/>
        </w:rPr>
        <w:t>тронно-библиотечная система. — URL: https://e.lanbook.com/book/178021 (дата о</w:t>
      </w:r>
      <w:r w:rsidRPr="003943D6">
        <w:rPr>
          <w:rFonts w:eastAsia="Calibri"/>
          <w:lang w:eastAsia="en-US"/>
        </w:rPr>
        <w:t>б</w:t>
      </w:r>
      <w:r w:rsidRPr="003943D6">
        <w:rPr>
          <w:rFonts w:eastAsia="Calibri"/>
          <w:lang w:eastAsia="en-US"/>
        </w:rPr>
        <w:t xml:space="preserve">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11. Теплотехника. Практический курс : учебное пособие / Г. А. Круглов, Р. И. Бу</w:t>
      </w:r>
      <w:r w:rsidRPr="003943D6">
        <w:rPr>
          <w:rFonts w:eastAsia="Calibri"/>
          <w:lang w:eastAsia="en-US"/>
        </w:rPr>
        <w:t>л</w:t>
      </w:r>
      <w:r w:rsidRPr="003943D6">
        <w:rPr>
          <w:rFonts w:eastAsia="Calibri"/>
          <w:lang w:eastAsia="en-US"/>
        </w:rPr>
        <w:t xml:space="preserve">гакова, Е. С. Круглова, М. В. Андреева. — Санкт-Петербург: Лань, 2021. — 192 с. — ISBN 978-5-8114-2575-4. — Текст: электронный // Лань: электронно-библиотечная система. — URL: https://e.lanbook.com/book/167462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12.Логинов, В. С. Практикум по основам теплотехники: учебное пособие / В. С. Логинов, В. Е. Юхнов. — 2-е изд., </w:t>
      </w:r>
      <w:proofErr w:type="spellStart"/>
      <w:r w:rsidRPr="003943D6">
        <w:rPr>
          <w:rFonts w:eastAsia="Calibri"/>
          <w:lang w:eastAsia="en-US"/>
        </w:rPr>
        <w:t>испр</w:t>
      </w:r>
      <w:proofErr w:type="spellEnd"/>
      <w:r w:rsidRPr="003943D6">
        <w:rPr>
          <w:rFonts w:eastAsia="Calibri"/>
          <w:lang w:eastAsia="en-US"/>
        </w:rPr>
        <w:t xml:space="preserve">. и доп. — Санкт-Петербург: Лань, 2019. — 128 с. — ISBN 978-5-8114-3377-3. — Текст: электронный // Лань: электронно-библиотечная система. — URL: https://e.lanbook.com/book/112679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13.Леденева, Г. А. Практикум по теплотехнике : учебное пособие / Г. А. </w:t>
      </w:r>
      <w:proofErr w:type="spellStart"/>
      <w:r w:rsidRPr="003943D6">
        <w:rPr>
          <w:rFonts w:eastAsia="Calibri"/>
          <w:lang w:eastAsia="en-US"/>
        </w:rPr>
        <w:t>Леденева</w:t>
      </w:r>
      <w:proofErr w:type="spellEnd"/>
      <w:r w:rsidRPr="003943D6">
        <w:rPr>
          <w:rFonts w:eastAsia="Calibri"/>
          <w:lang w:eastAsia="en-US"/>
        </w:rPr>
        <w:t>, Д. В. Гурьянов. — Воронеж: Мичуринский ГАУ, 2008. — 65 с. — Текст: электро</w:t>
      </w:r>
      <w:r w:rsidRPr="003943D6">
        <w:rPr>
          <w:rFonts w:eastAsia="Calibri"/>
          <w:lang w:eastAsia="en-US"/>
        </w:rPr>
        <w:t>н</w:t>
      </w:r>
      <w:r w:rsidRPr="003943D6">
        <w:rPr>
          <w:rFonts w:eastAsia="Calibri"/>
          <w:lang w:eastAsia="en-US"/>
        </w:rPr>
        <w:t xml:space="preserve">ный // Лань : электронно-библиотечная система. — URL: https://e.lanbook.com/book/47193 (дата обращения: 20.10.2021). — Режим доступа: для </w:t>
      </w:r>
      <w:proofErr w:type="spellStart"/>
      <w:r w:rsidRPr="003943D6">
        <w:rPr>
          <w:rFonts w:eastAsia="Calibri"/>
          <w:lang w:eastAsia="en-US"/>
        </w:rPr>
        <w:t>авториз</w:t>
      </w:r>
      <w:proofErr w:type="spellEnd"/>
      <w:r w:rsidRPr="003943D6">
        <w:rPr>
          <w:rFonts w:eastAsia="Calibri"/>
          <w:lang w:eastAsia="en-US"/>
        </w:rPr>
        <w:t>. пользователей.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Программное обеспечение и Интернет-ресурсы</w:t>
      </w:r>
    </w:p>
    <w:p w:rsidR="00DA520B" w:rsidRPr="00B37313" w:rsidRDefault="00DA520B" w:rsidP="00DA520B">
      <w:pPr>
        <w:pStyle w:val="a6"/>
        <w:contextualSpacing/>
        <w:rPr>
          <w:rFonts w:eastAsia="Calibri"/>
          <w:lang w:val="en-US" w:eastAsia="en-US"/>
        </w:rPr>
      </w:pPr>
      <w:r w:rsidRPr="00B37313">
        <w:rPr>
          <w:rFonts w:eastAsia="Calibri"/>
          <w:lang w:val="en-US" w:eastAsia="en-US"/>
        </w:rPr>
        <w:t xml:space="preserve">- </w:t>
      </w:r>
      <w:r w:rsidRPr="003943D6">
        <w:rPr>
          <w:rFonts w:eastAsia="Calibri"/>
          <w:lang w:eastAsia="en-US"/>
        </w:rPr>
        <w:t>НЭБ</w:t>
      </w:r>
      <w:r w:rsidRPr="00B37313">
        <w:rPr>
          <w:rFonts w:eastAsia="Calibri"/>
          <w:lang w:val="en-US" w:eastAsia="en-US"/>
        </w:rPr>
        <w:t xml:space="preserve"> </w:t>
      </w:r>
      <w:proofErr w:type="spellStart"/>
      <w:r w:rsidRPr="00B37313">
        <w:rPr>
          <w:rFonts w:eastAsia="Calibri"/>
          <w:lang w:val="en-US" w:eastAsia="en-US"/>
        </w:rPr>
        <w:t>eLibrary</w:t>
      </w:r>
      <w:proofErr w:type="spellEnd"/>
      <w:r w:rsidRPr="00B37313">
        <w:rPr>
          <w:rFonts w:eastAsia="Calibri"/>
          <w:lang w:val="en-US" w:eastAsia="en-US"/>
        </w:rPr>
        <w:t xml:space="preserve"> (https://</w:t>
      </w:r>
      <w:proofErr w:type="gramStart"/>
      <w:r w:rsidRPr="00B37313">
        <w:rPr>
          <w:rFonts w:eastAsia="Calibri"/>
          <w:lang w:val="en-US" w:eastAsia="en-US"/>
        </w:rPr>
        <w:t>elibrary.ru )</w:t>
      </w:r>
      <w:proofErr w:type="gramEnd"/>
      <w:r w:rsidRPr="00B37313">
        <w:rPr>
          <w:rFonts w:eastAsia="Calibri"/>
          <w:lang w:val="en-US" w:eastAsia="en-US"/>
        </w:rPr>
        <w:t>;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- ЭБС «Лань» (https://e.lanbook.com );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val="en-US" w:eastAsia="en-US"/>
        </w:rPr>
      </w:pPr>
      <w:r w:rsidRPr="003943D6">
        <w:rPr>
          <w:rFonts w:eastAsia="Calibri"/>
          <w:lang w:val="en-US" w:eastAsia="en-US"/>
        </w:rPr>
        <w:t xml:space="preserve">- </w:t>
      </w:r>
      <w:r w:rsidRPr="003943D6">
        <w:rPr>
          <w:rFonts w:eastAsia="Calibri"/>
          <w:lang w:eastAsia="en-US"/>
        </w:rPr>
        <w:t>ЭБС</w:t>
      </w:r>
      <w:r w:rsidRPr="003943D6">
        <w:rPr>
          <w:rFonts w:eastAsia="Calibri"/>
          <w:lang w:val="en-US" w:eastAsia="en-US"/>
        </w:rPr>
        <w:t xml:space="preserve"> «</w:t>
      </w:r>
      <w:proofErr w:type="spellStart"/>
      <w:r w:rsidRPr="003943D6">
        <w:rPr>
          <w:rFonts w:eastAsia="Calibri"/>
          <w:lang w:val="en-US" w:eastAsia="en-US"/>
        </w:rPr>
        <w:t>IPRbooks</w:t>
      </w:r>
      <w:proofErr w:type="spellEnd"/>
      <w:r w:rsidRPr="003943D6">
        <w:rPr>
          <w:rFonts w:eastAsia="Calibri"/>
          <w:lang w:val="en-US" w:eastAsia="en-US"/>
        </w:rPr>
        <w:t>» (http://</w:t>
      </w:r>
      <w:proofErr w:type="gramStart"/>
      <w:r w:rsidRPr="003943D6">
        <w:rPr>
          <w:rFonts w:eastAsia="Calibri"/>
          <w:lang w:val="en-US" w:eastAsia="en-US"/>
        </w:rPr>
        <w:t>www.iprbookshop.ru )</w:t>
      </w:r>
      <w:proofErr w:type="gramEnd"/>
      <w:r w:rsidRPr="003943D6">
        <w:rPr>
          <w:rFonts w:eastAsia="Calibri"/>
          <w:lang w:val="en-US" w:eastAsia="en-US"/>
        </w:rPr>
        <w:t>;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- ЭБС «Университетская научно-техническая библиотека» (http://lib.sstu.ru);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- ЭБС «Единое окно» (http://window.edu.ru );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>- ЭБ диссертаций Российской государственной библиотеки (https://dvs.rsl.ru);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- международная реферативная база данных </w:t>
      </w:r>
      <w:proofErr w:type="spellStart"/>
      <w:r w:rsidRPr="003943D6">
        <w:rPr>
          <w:rFonts w:eastAsia="Calibri"/>
          <w:lang w:eastAsia="en-US"/>
        </w:rPr>
        <w:t>Scopus</w:t>
      </w:r>
      <w:proofErr w:type="spellEnd"/>
      <w:r w:rsidRPr="003943D6">
        <w:rPr>
          <w:rFonts w:eastAsia="Calibri"/>
          <w:lang w:eastAsia="en-US"/>
        </w:rPr>
        <w:t xml:space="preserve"> (https://www.scopus.com);</w:t>
      </w:r>
    </w:p>
    <w:p w:rsidR="00DA520B" w:rsidRPr="003943D6" w:rsidRDefault="00DA520B" w:rsidP="00DA520B">
      <w:pPr>
        <w:pStyle w:val="a6"/>
        <w:contextualSpacing/>
        <w:rPr>
          <w:rFonts w:eastAsia="Calibri"/>
          <w:lang w:eastAsia="en-US"/>
        </w:rPr>
      </w:pPr>
      <w:r w:rsidRPr="003943D6">
        <w:rPr>
          <w:rFonts w:eastAsia="Calibri"/>
          <w:lang w:eastAsia="en-US"/>
        </w:rPr>
        <w:t xml:space="preserve">- международная реферативная база данных </w:t>
      </w:r>
      <w:proofErr w:type="spellStart"/>
      <w:r w:rsidRPr="003943D6">
        <w:rPr>
          <w:rFonts w:eastAsia="Calibri"/>
          <w:lang w:eastAsia="en-US"/>
        </w:rPr>
        <w:t>Web</w:t>
      </w:r>
      <w:proofErr w:type="spellEnd"/>
      <w:r w:rsidRPr="003943D6">
        <w:rPr>
          <w:rFonts w:eastAsia="Calibri"/>
          <w:lang w:eastAsia="en-US"/>
        </w:rPr>
        <w:t xml:space="preserve"> </w:t>
      </w:r>
      <w:proofErr w:type="spellStart"/>
      <w:r w:rsidRPr="003943D6">
        <w:rPr>
          <w:rFonts w:eastAsia="Calibri"/>
          <w:lang w:eastAsia="en-US"/>
        </w:rPr>
        <w:t>of</w:t>
      </w:r>
      <w:proofErr w:type="spellEnd"/>
      <w:r w:rsidRPr="003943D6">
        <w:rPr>
          <w:rFonts w:eastAsia="Calibri"/>
          <w:lang w:eastAsia="en-US"/>
        </w:rPr>
        <w:t xml:space="preserve"> </w:t>
      </w:r>
      <w:proofErr w:type="spellStart"/>
      <w:r w:rsidRPr="003943D6">
        <w:rPr>
          <w:rFonts w:eastAsia="Calibri"/>
          <w:lang w:eastAsia="en-US"/>
        </w:rPr>
        <w:t>Science</w:t>
      </w:r>
      <w:proofErr w:type="spellEnd"/>
      <w:r w:rsidRPr="003943D6">
        <w:rPr>
          <w:rFonts w:eastAsia="Calibri"/>
          <w:lang w:eastAsia="en-US"/>
        </w:rPr>
        <w:t xml:space="preserve"> (http://apps.webofknowledge.com) и др.</w:t>
      </w:r>
    </w:p>
    <w:p w:rsidR="00DA520B" w:rsidRDefault="00DA520B" w:rsidP="00DA520B">
      <w:pPr>
        <w:pStyle w:val="a6"/>
        <w:ind w:left="0"/>
        <w:contextualSpacing/>
        <w:rPr>
          <w:rFonts w:eastAsia="Calibri"/>
          <w:lang w:eastAsia="en-US"/>
        </w:rPr>
      </w:pPr>
    </w:p>
    <w:p w:rsidR="00DA520B" w:rsidRPr="00F622DA" w:rsidRDefault="00DA520B" w:rsidP="00DA520B">
      <w:pPr>
        <w:pStyle w:val="a6"/>
        <w:ind w:left="0"/>
        <w:contextualSpacing/>
      </w:pPr>
      <w:r w:rsidRPr="003943D6">
        <w:rPr>
          <w:rFonts w:eastAsia="Calibri"/>
          <w:lang w:eastAsia="en-US"/>
        </w:rPr>
        <w:t>Источники ИОС ЭТИ СГТУ (http://techn.sstu.ru/new/SubjectFGOS/Default.aspx?kod=117)</w:t>
      </w:r>
    </w:p>
    <w:p w:rsidR="00F622DA" w:rsidRPr="00F622DA" w:rsidRDefault="00F622DA" w:rsidP="00F622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lastRenderedPageBreak/>
        <w:t>16. Материально-техническое обеспечение</w:t>
      </w:r>
    </w:p>
    <w:p w:rsid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лекционного тип</w:t>
      </w:r>
      <w:r w:rsidRPr="00B37313">
        <w:rPr>
          <w:rFonts w:ascii="Times New Roman" w:hAnsi="Times New Roman"/>
          <w:sz w:val="24"/>
          <w:szCs w:val="24"/>
        </w:rPr>
        <w:t>а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B37313">
        <w:rPr>
          <w:rFonts w:ascii="Times New Roman" w:hAnsi="Times New Roman"/>
          <w:sz w:val="24"/>
          <w:szCs w:val="24"/>
        </w:rPr>
        <w:t>е</w:t>
      </w:r>
      <w:r w:rsidRPr="00B37313">
        <w:rPr>
          <w:rFonts w:ascii="Times New Roman" w:hAnsi="Times New Roman"/>
          <w:sz w:val="24"/>
          <w:szCs w:val="24"/>
        </w:rPr>
        <w:t>ния: 12 столов, 24 стула; рабочее место преподавателя; доска для написания фломастером;  проектор BENQ 631, рулонный проекционный экран, ноутбук с подключением к сети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37313">
        <w:rPr>
          <w:rFonts w:ascii="Times New Roman" w:hAnsi="Times New Roman"/>
          <w:sz w:val="24"/>
          <w:szCs w:val="24"/>
        </w:rPr>
        <w:t>Программное</w:t>
      </w:r>
      <w:r w:rsidRPr="00B37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7313">
        <w:rPr>
          <w:rFonts w:ascii="Times New Roman" w:hAnsi="Times New Roman"/>
          <w:sz w:val="24"/>
          <w:szCs w:val="24"/>
        </w:rPr>
        <w:t>обеспечение</w:t>
      </w:r>
      <w:r w:rsidRPr="00B37313">
        <w:rPr>
          <w:rFonts w:ascii="Times New Roman" w:hAnsi="Times New Roman"/>
          <w:sz w:val="24"/>
          <w:szCs w:val="24"/>
          <w:lang w:val="en-US"/>
        </w:rPr>
        <w:t>: Microsoft Windows 7, Microsoft Office 2010 (Word, E</w:t>
      </w:r>
      <w:r w:rsidRPr="00B37313">
        <w:rPr>
          <w:rFonts w:ascii="Times New Roman" w:hAnsi="Times New Roman"/>
          <w:sz w:val="24"/>
          <w:szCs w:val="24"/>
          <w:lang w:val="en-US"/>
        </w:rPr>
        <w:t>x</w:t>
      </w:r>
      <w:r w:rsidRPr="00B37313">
        <w:rPr>
          <w:rFonts w:ascii="Times New Roman" w:hAnsi="Times New Roman"/>
          <w:sz w:val="24"/>
          <w:szCs w:val="24"/>
          <w:lang w:val="en-US"/>
        </w:rPr>
        <w:t xml:space="preserve">cel, PowerPoint), </w:t>
      </w:r>
      <w:proofErr w:type="spellStart"/>
      <w:r w:rsidRPr="00B37313"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 w:rsidRPr="00B37313">
        <w:rPr>
          <w:rFonts w:ascii="Times New Roman" w:hAnsi="Times New Roman"/>
          <w:sz w:val="24"/>
          <w:szCs w:val="24"/>
          <w:lang w:val="en-US"/>
        </w:rPr>
        <w:t>.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7313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лабораторного типа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B37313">
        <w:rPr>
          <w:rFonts w:ascii="Times New Roman" w:hAnsi="Times New Roman"/>
          <w:sz w:val="24"/>
          <w:szCs w:val="24"/>
        </w:rPr>
        <w:t>е</w:t>
      </w:r>
      <w:r w:rsidRPr="00B37313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Укомплектована лабораторными стендами для выполнения лабораторных работ: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 xml:space="preserve">- Определение показателя адиабаты для воздуха; 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- Теплоотдача горизонтальной трубы при свободном движении воздуха;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- Определение теплоемкости воздуха;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- Исследование работы воздушного компрессора;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- Исследование работы холодильной машины;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- Изучение параметров влажного воздуха</w:t>
      </w:r>
    </w:p>
    <w:p w:rsidR="00B37313" w:rsidRPr="00B37313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7313">
        <w:rPr>
          <w:rFonts w:ascii="Times New Roman" w:hAnsi="Times New Roman"/>
          <w:b/>
          <w:sz w:val="24"/>
          <w:szCs w:val="24"/>
        </w:rPr>
        <w:t>Учебная аудитория для проведения занятий практического типа, выполнения курсовых работ, текущего контроля и промежуточной аттестации, групповых и и</w:t>
      </w:r>
      <w:r w:rsidRPr="00B37313">
        <w:rPr>
          <w:rFonts w:ascii="Times New Roman" w:hAnsi="Times New Roman"/>
          <w:b/>
          <w:sz w:val="24"/>
          <w:szCs w:val="24"/>
        </w:rPr>
        <w:t>н</w:t>
      </w:r>
      <w:r w:rsidRPr="00B37313">
        <w:rPr>
          <w:rFonts w:ascii="Times New Roman" w:hAnsi="Times New Roman"/>
          <w:b/>
          <w:sz w:val="24"/>
          <w:szCs w:val="24"/>
        </w:rPr>
        <w:t>дивидуальных консультаций.</w:t>
      </w:r>
    </w:p>
    <w:p w:rsidR="00D50DAF" w:rsidRDefault="00B37313" w:rsidP="00B37313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7313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B37313">
        <w:rPr>
          <w:rFonts w:ascii="Times New Roman" w:hAnsi="Times New Roman"/>
          <w:sz w:val="24"/>
          <w:szCs w:val="24"/>
        </w:rPr>
        <w:t>е</w:t>
      </w:r>
      <w:r w:rsidRPr="00B37313">
        <w:rPr>
          <w:rFonts w:ascii="Times New Roman" w:hAnsi="Times New Roman"/>
          <w:sz w:val="24"/>
          <w:szCs w:val="24"/>
        </w:rPr>
        <w:t>ния: 10 столов, 20 стульев; рабочее место преподавателя; доска для написания мелом.</w:t>
      </w:r>
    </w:p>
    <w:p w:rsidR="00F622DA" w:rsidRPr="00F622DA" w:rsidRDefault="00F622DA" w:rsidP="00F622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0483B" w:rsidRPr="0000483B" w:rsidRDefault="0000483B" w:rsidP="000048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0483B">
        <w:rPr>
          <w:rFonts w:ascii="Times New Roman" w:hAnsi="Times New Roman"/>
          <w:sz w:val="24"/>
          <w:szCs w:val="24"/>
        </w:rPr>
        <w:t>Рабочую программу составил</w:t>
      </w:r>
      <w:r w:rsidR="00506940">
        <w:rPr>
          <w:rFonts w:ascii="Times New Roman" w:hAnsi="Times New Roman"/>
          <w:sz w:val="24"/>
          <w:szCs w:val="24"/>
        </w:rPr>
        <w:t>___________________</w:t>
      </w:r>
      <w:r w:rsidRPr="0000483B">
        <w:rPr>
          <w:rFonts w:ascii="Times New Roman" w:hAnsi="Times New Roman"/>
          <w:sz w:val="24"/>
          <w:szCs w:val="24"/>
        </w:rPr>
        <w:t xml:space="preserve">   /</w:t>
      </w:r>
      <w:proofErr w:type="spellStart"/>
      <w:r w:rsidRPr="0000483B">
        <w:rPr>
          <w:rFonts w:ascii="Times New Roman" w:hAnsi="Times New Roman"/>
          <w:sz w:val="24"/>
          <w:szCs w:val="24"/>
        </w:rPr>
        <w:t>Седелкин</w:t>
      </w:r>
      <w:proofErr w:type="spellEnd"/>
      <w:r w:rsidRPr="0000483B">
        <w:rPr>
          <w:rFonts w:ascii="Times New Roman" w:hAnsi="Times New Roman"/>
          <w:sz w:val="24"/>
          <w:szCs w:val="24"/>
        </w:rPr>
        <w:t xml:space="preserve"> </w:t>
      </w:r>
      <w:r w:rsidR="00506940">
        <w:rPr>
          <w:rFonts w:ascii="Times New Roman" w:hAnsi="Times New Roman"/>
          <w:sz w:val="24"/>
          <w:szCs w:val="24"/>
        </w:rPr>
        <w:t>В.М., Лебедева О.А.</w:t>
      </w: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32CF" w:rsidRDefault="009332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22DA" w:rsidRPr="00F622DA" w:rsidRDefault="00F622DA" w:rsidP="00F622DA">
      <w:pPr>
        <w:tabs>
          <w:tab w:val="left" w:pos="73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sz w:val="24"/>
          <w:szCs w:val="24"/>
        </w:rPr>
        <w:lastRenderedPageBreak/>
        <w:t>17. Дополнения и изменения в рабочей программе</w:t>
      </w:r>
    </w:p>
    <w:p w:rsidR="00F622DA" w:rsidRPr="00506940" w:rsidRDefault="00F622DA" w:rsidP="0050694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6940" w:rsidRPr="00506940" w:rsidRDefault="00506940" w:rsidP="00506940">
      <w:pPr>
        <w:keepNext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hAnsi="Times New Roman"/>
          <w:sz w:val="28"/>
        </w:rPr>
      </w:pPr>
      <w:r w:rsidRPr="00506940">
        <w:rPr>
          <w:rFonts w:ascii="Times New Roman" w:hAnsi="Times New Roman"/>
          <w:sz w:val="28"/>
        </w:rPr>
        <w:t>Рабочая программа пересмотрена на заседании кафедры</w:t>
      </w:r>
    </w:p>
    <w:p w:rsidR="00506940" w:rsidRPr="00506940" w:rsidRDefault="00506940" w:rsidP="00506940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506940">
        <w:rPr>
          <w:rFonts w:ascii="Times New Roman" w:hAnsi="Times New Roman"/>
          <w:sz w:val="28"/>
        </w:rPr>
        <w:t>«____»_________ 20   ___ года, протокол № _________</w:t>
      </w:r>
    </w:p>
    <w:p w:rsidR="00506940" w:rsidRPr="00506940" w:rsidRDefault="00506940" w:rsidP="00506940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506940">
        <w:rPr>
          <w:rFonts w:ascii="Times New Roman" w:hAnsi="Times New Roman"/>
          <w:sz w:val="28"/>
        </w:rPr>
        <w:t>Зав. кафедрой _______________/_____________/</w:t>
      </w:r>
    </w:p>
    <w:p w:rsidR="00506940" w:rsidRPr="00506940" w:rsidRDefault="00506940" w:rsidP="00506940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506940">
        <w:rPr>
          <w:rFonts w:ascii="Times New Roman" w:hAnsi="Times New Roman"/>
          <w:sz w:val="28"/>
        </w:rPr>
        <w:t>Внесенные изменения утверждены на заседании УМКН</w:t>
      </w:r>
    </w:p>
    <w:p w:rsidR="00506940" w:rsidRPr="00506940" w:rsidRDefault="00506940" w:rsidP="00506940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506940">
        <w:rPr>
          <w:rFonts w:ascii="Times New Roman" w:hAnsi="Times New Roman"/>
          <w:sz w:val="28"/>
        </w:rPr>
        <w:t>«_____»_________ 20  __ года, протокол № ____</w:t>
      </w:r>
    </w:p>
    <w:p w:rsidR="00506940" w:rsidRPr="00506940" w:rsidRDefault="00506940" w:rsidP="00506940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506940">
        <w:rPr>
          <w:rFonts w:ascii="Times New Roman" w:hAnsi="Times New Roman"/>
          <w:sz w:val="28"/>
        </w:rPr>
        <w:t>Председатель УМКН ________/______________/</w:t>
      </w:r>
    </w:p>
    <w:p w:rsidR="00F622DA" w:rsidRPr="0060293D" w:rsidRDefault="00F622DA" w:rsidP="0060293D">
      <w:pPr>
        <w:tabs>
          <w:tab w:val="right" w:leader="underscore" w:pos="850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2DA" w:rsidRPr="0060293D" w:rsidRDefault="00F622DA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2DA" w:rsidRPr="00F622DA" w:rsidRDefault="00F622DA" w:rsidP="00F622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622DA" w:rsidRPr="00F622DA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2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F2D2678"/>
    <w:multiLevelType w:val="hybridMultilevel"/>
    <w:tmpl w:val="985A40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C4259"/>
    <w:multiLevelType w:val="hybridMultilevel"/>
    <w:tmpl w:val="C8B67604"/>
    <w:lvl w:ilvl="0" w:tplc="67B85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D452D"/>
    <w:multiLevelType w:val="hybridMultilevel"/>
    <w:tmpl w:val="09264800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22DA"/>
    <w:rsid w:val="0000483B"/>
    <w:rsid w:val="000145B3"/>
    <w:rsid w:val="0017353D"/>
    <w:rsid w:val="001A6D84"/>
    <w:rsid w:val="00215566"/>
    <w:rsid w:val="002500C1"/>
    <w:rsid w:val="002A6E6F"/>
    <w:rsid w:val="003015BD"/>
    <w:rsid w:val="003868ED"/>
    <w:rsid w:val="00467C69"/>
    <w:rsid w:val="00506940"/>
    <w:rsid w:val="00570066"/>
    <w:rsid w:val="00592336"/>
    <w:rsid w:val="005E774F"/>
    <w:rsid w:val="005F2307"/>
    <w:rsid w:val="0060293D"/>
    <w:rsid w:val="006107D7"/>
    <w:rsid w:val="00640591"/>
    <w:rsid w:val="00703FCA"/>
    <w:rsid w:val="00754489"/>
    <w:rsid w:val="00772216"/>
    <w:rsid w:val="008061D9"/>
    <w:rsid w:val="0082362F"/>
    <w:rsid w:val="00923031"/>
    <w:rsid w:val="009332CF"/>
    <w:rsid w:val="00984732"/>
    <w:rsid w:val="009B2720"/>
    <w:rsid w:val="00A03C94"/>
    <w:rsid w:val="00A26926"/>
    <w:rsid w:val="00A47039"/>
    <w:rsid w:val="00A64095"/>
    <w:rsid w:val="00A90A5E"/>
    <w:rsid w:val="00A965CC"/>
    <w:rsid w:val="00B03324"/>
    <w:rsid w:val="00B37313"/>
    <w:rsid w:val="00B82EAD"/>
    <w:rsid w:val="00C11797"/>
    <w:rsid w:val="00C61574"/>
    <w:rsid w:val="00C71FA9"/>
    <w:rsid w:val="00CB4192"/>
    <w:rsid w:val="00D50DAF"/>
    <w:rsid w:val="00D54C55"/>
    <w:rsid w:val="00D83DE5"/>
    <w:rsid w:val="00DA520B"/>
    <w:rsid w:val="00DD0F74"/>
    <w:rsid w:val="00DE6216"/>
    <w:rsid w:val="00E65E2B"/>
    <w:rsid w:val="00ED6B16"/>
    <w:rsid w:val="00F05664"/>
    <w:rsid w:val="00F622DA"/>
    <w:rsid w:val="00F85690"/>
    <w:rsid w:val="00F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7221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622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F622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F622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2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622D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622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483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8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1D9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722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7</cp:revision>
  <dcterms:created xsi:type="dcterms:W3CDTF">2021-11-06T07:37:00Z</dcterms:created>
  <dcterms:modified xsi:type="dcterms:W3CDTF">2023-09-17T21:32:00Z</dcterms:modified>
</cp:coreProperties>
</file>